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CD" w:rsidRDefault="00D462CD" w:rsidP="00D462CD">
      <w:pPr>
        <w:tabs>
          <w:tab w:val="left" w:pos="4140"/>
        </w:tabs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D462CD" w:rsidRDefault="00D462CD" w:rsidP="005D6F63">
      <w:pPr>
        <w:tabs>
          <w:tab w:val="left" w:pos="1830"/>
          <w:tab w:val="left" w:pos="414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ΠΙΝΑΚΑΣ ΑΠΟΦΑΣΗΣ  ΔΗΜΟΤΙΚΟΥ   ΣΥΜΒΟΥΛΙΟΥ  ΚΑΤΑ ΤΗΝ 3</w:t>
      </w:r>
      <w:r>
        <w:rPr>
          <w:sz w:val="24"/>
          <w:szCs w:val="24"/>
          <w:vertAlign w:val="superscript"/>
        </w:rPr>
        <w:t>η</w:t>
      </w:r>
    </w:p>
    <w:p w:rsidR="00D462CD" w:rsidRDefault="00D462CD" w:rsidP="005D6F63">
      <w:pPr>
        <w:tabs>
          <w:tab w:val="left" w:pos="1830"/>
          <w:tab w:val="left" w:pos="4140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ΤΑΚΤΙΚΗΣ ΣΥΝΕΔΡΙΑΣ ΤΟΥ ΔΗΜΟΤΙΚΟΥ ΣΘΜΒΟΥΛΙΟΥ ΣΤΙΣ 01/02/2026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61"/>
        <w:gridCol w:w="5381"/>
        <w:gridCol w:w="1620"/>
      </w:tblGrid>
      <w:tr w:rsidR="00D462CD" w:rsidTr="00D462C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D" w:rsidRDefault="00D462CD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D" w:rsidRDefault="00D462CD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D" w:rsidRDefault="00D462CD">
            <w:pPr>
              <w:tabs>
                <w:tab w:val="left" w:pos="1830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CD" w:rsidRDefault="00D462CD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Περίληψη απόφασης</w:t>
            </w:r>
          </w:p>
          <w:p w:rsidR="00D462CD" w:rsidRDefault="00D462CD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62CD" w:rsidTr="00D462C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D" w:rsidRDefault="00D462CD">
            <w:pPr>
              <w:tabs>
                <w:tab w:val="left" w:pos="1830"/>
                <w:tab w:val="left" w:pos="41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D" w:rsidRDefault="00D462CD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D" w:rsidRPr="00D462CD" w:rsidRDefault="00D462CD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D462CD">
              <w:rPr>
                <w:sz w:val="24"/>
                <w:szCs w:val="24"/>
              </w:rPr>
              <w:t>Ψήφιση Τεχνικού Προγράμματος του Δήμου Ανδραβίδας-Κυλλήνης οικον. έτους 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CD" w:rsidRDefault="00D462CD">
            <w:r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</w:tbl>
    <w:p w:rsidR="00D462CD" w:rsidRDefault="00D462CD" w:rsidP="00D462CD">
      <w:pPr>
        <w:tabs>
          <w:tab w:val="left" w:pos="1830"/>
          <w:tab w:val="left" w:pos="414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>Λεχαινά  05/02/2026</w:t>
      </w:r>
    </w:p>
    <w:p w:rsidR="00D462CD" w:rsidRDefault="00D462CD" w:rsidP="00D462CD">
      <w:pPr>
        <w:tabs>
          <w:tab w:val="left" w:pos="183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>Η Πρόεδρος</w:t>
      </w:r>
    </w:p>
    <w:p w:rsidR="00D462CD" w:rsidRDefault="00D462CD" w:rsidP="00D462CD">
      <w:pPr>
        <w:tabs>
          <w:tab w:val="left" w:pos="1830"/>
        </w:tabs>
        <w:spacing w:after="0" w:line="240" w:lineRule="auto"/>
        <w:rPr>
          <w:sz w:val="24"/>
        </w:rPr>
      </w:pPr>
    </w:p>
    <w:p w:rsidR="00D462CD" w:rsidRDefault="00D462CD" w:rsidP="00D462CD">
      <w:pPr>
        <w:tabs>
          <w:tab w:val="left" w:pos="183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000000" w:rsidRDefault="005D6F63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462CD"/>
    <w:rsid w:val="005D6F63"/>
    <w:rsid w:val="00D4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312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2026-02-02T08:55:00Z</dcterms:created>
  <dcterms:modified xsi:type="dcterms:W3CDTF">2026-02-02T08:59:00Z</dcterms:modified>
</cp:coreProperties>
</file>