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5D" w:rsidRPr="00620FF3" w:rsidRDefault="00AD185D" w:rsidP="00AD185D">
      <w:pPr>
        <w:spacing w:after="0" w:line="240" w:lineRule="auto"/>
        <w:rPr>
          <w:rFonts w:ascii="Times New Roman" w:hAnsi="Times New Roman"/>
          <w:lang w:val="en-US"/>
        </w:rPr>
      </w:pPr>
      <w:r w:rsidRPr="00620FF3">
        <w:rPr>
          <w:rFonts w:ascii="Times New Roman" w:hAnsi="Times New Roman"/>
        </w:rPr>
        <w:t xml:space="preserve">                </w:t>
      </w:r>
      <w:r w:rsidRPr="00620FF3">
        <w:rPr>
          <w:smallCaps/>
          <w:noProof/>
        </w:rPr>
        <w:drawing>
          <wp:inline distT="0" distB="0" distL="0" distR="0">
            <wp:extent cx="600075" cy="523875"/>
            <wp:effectExtent l="19050" t="0" r="9525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im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Look w:val="04A0"/>
      </w:tblPr>
      <w:tblGrid>
        <w:gridCol w:w="4361"/>
        <w:gridCol w:w="5386"/>
      </w:tblGrid>
      <w:tr w:rsidR="00AD185D" w:rsidRPr="00620FF3" w:rsidTr="00AD185D">
        <w:trPr>
          <w:trHeight w:val="430"/>
        </w:trPr>
        <w:tc>
          <w:tcPr>
            <w:tcW w:w="4361" w:type="dxa"/>
            <w:hideMark/>
          </w:tcPr>
          <w:p w:rsidR="00AD185D" w:rsidRPr="00620FF3" w:rsidRDefault="00AD185D">
            <w:pPr>
              <w:pStyle w:val="1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620FF3">
              <w:rPr>
                <w:rFonts w:eastAsiaTheme="minorEastAsia"/>
                <w:sz w:val="22"/>
                <w:szCs w:val="22"/>
                <w:lang w:val="en-US"/>
              </w:rPr>
              <w:t xml:space="preserve"> </w:t>
            </w:r>
            <w:r w:rsidRPr="00620FF3">
              <w:rPr>
                <w:rFonts w:eastAsiaTheme="minorEastAsia"/>
                <w:sz w:val="22"/>
                <w:szCs w:val="22"/>
              </w:rPr>
              <w:t xml:space="preserve">ΕΛΛΗΝΙΚΗ ΔΗΜΟΚΡΑΤΙΑ </w:t>
            </w:r>
          </w:p>
        </w:tc>
        <w:tc>
          <w:tcPr>
            <w:tcW w:w="5386" w:type="dxa"/>
            <w:hideMark/>
          </w:tcPr>
          <w:p w:rsidR="00AD185D" w:rsidRPr="00B95540" w:rsidRDefault="00AD185D" w:rsidP="00815A7F">
            <w:pPr>
              <w:spacing w:after="0" w:line="240" w:lineRule="auto"/>
              <w:rPr>
                <w:rFonts w:ascii="Times New Roman" w:hAnsi="Times New Roman"/>
              </w:rPr>
            </w:pPr>
            <w:r w:rsidRPr="00620FF3">
              <w:rPr>
                <w:rFonts w:ascii="Times New Roman" w:hAnsi="Times New Roman"/>
              </w:rPr>
              <w:t xml:space="preserve">Λεχαινά  </w:t>
            </w:r>
            <w:r w:rsidR="00815A7F">
              <w:rPr>
                <w:rFonts w:ascii="Times New Roman" w:hAnsi="Times New Roman"/>
                <w:lang w:val="en-US"/>
              </w:rPr>
              <w:t>12</w:t>
            </w:r>
            <w:r w:rsidR="008262E9">
              <w:rPr>
                <w:rFonts w:ascii="Times New Roman" w:hAnsi="Times New Roman"/>
                <w:lang w:val="en-US"/>
              </w:rPr>
              <w:t>-</w:t>
            </w:r>
            <w:r w:rsidR="0096635B">
              <w:rPr>
                <w:rFonts w:ascii="Times New Roman" w:hAnsi="Times New Roman"/>
                <w:lang w:val="en-US"/>
              </w:rPr>
              <w:t>0</w:t>
            </w:r>
            <w:r w:rsidR="00815A7F">
              <w:rPr>
                <w:rFonts w:ascii="Times New Roman" w:hAnsi="Times New Roman"/>
                <w:lang w:val="en-US"/>
              </w:rPr>
              <w:t>3</w:t>
            </w:r>
            <w:r w:rsidR="008262E9">
              <w:rPr>
                <w:rFonts w:ascii="Times New Roman" w:hAnsi="Times New Roman"/>
                <w:lang w:val="en-US"/>
              </w:rPr>
              <w:t>-20</w:t>
            </w:r>
            <w:r w:rsidR="0096635B"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AD185D" w:rsidRPr="00620FF3" w:rsidTr="00AD185D">
        <w:trPr>
          <w:trHeight w:val="430"/>
        </w:trPr>
        <w:tc>
          <w:tcPr>
            <w:tcW w:w="4361" w:type="dxa"/>
            <w:hideMark/>
          </w:tcPr>
          <w:p w:rsidR="00AD185D" w:rsidRPr="00620FF3" w:rsidRDefault="00AD18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0FF3">
              <w:rPr>
                <w:rFonts w:ascii="Times New Roman" w:hAnsi="Times New Roman"/>
                <w:b/>
                <w:bCs/>
              </w:rPr>
              <w:t xml:space="preserve">ΝΟΜΟΣ ΗΛΕΙΑΣ </w:t>
            </w:r>
          </w:p>
        </w:tc>
        <w:tc>
          <w:tcPr>
            <w:tcW w:w="5386" w:type="dxa"/>
            <w:hideMark/>
          </w:tcPr>
          <w:p w:rsidR="00AD185D" w:rsidRPr="00052D94" w:rsidRDefault="00AD185D" w:rsidP="00052D94">
            <w:pPr>
              <w:spacing w:after="0" w:line="240" w:lineRule="auto"/>
              <w:rPr>
                <w:rFonts w:ascii="Times New Roman" w:hAnsi="Times New Roman"/>
              </w:rPr>
            </w:pPr>
            <w:r w:rsidRPr="00620FF3">
              <w:rPr>
                <w:rFonts w:ascii="Times New Roman" w:hAnsi="Times New Roman"/>
              </w:rPr>
              <w:t xml:space="preserve">Αριθ. </w:t>
            </w:r>
            <w:proofErr w:type="spellStart"/>
            <w:r w:rsidRPr="00620FF3">
              <w:rPr>
                <w:rFonts w:ascii="Times New Roman" w:hAnsi="Times New Roman"/>
              </w:rPr>
              <w:t>Πρωτ</w:t>
            </w:r>
            <w:proofErr w:type="spellEnd"/>
            <w:r w:rsidRPr="00620FF3">
              <w:rPr>
                <w:rFonts w:ascii="Times New Roman" w:hAnsi="Times New Roman"/>
              </w:rPr>
              <w:t xml:space="preserve">: </w:t>
            </w:r>
            <w:r w:rsidR="00052D94">
              <w:rPr>
                <w:rFonts w:ascii="Times New Roman" w:hAnsi="Times New Roman"/>
              </w:rPr>
              <w:t>2815</w:t>
            </w:r>
          </w:p>
        </w:tc>
      </w:tr>
      <w:tr w:rsidR="00AD185D" w:rsidRPr="00620FF3" w:rsidTr="00AD185D">
        <w:trPr>
          <w:trHeight w:val="430"/>
        </w:trPr>
        <w:tc>
          <w:tcPr>
            <w:tcW w:w="4361" w:type="dxa"/>
            <w:hideMark/>
          </w:tcPr>
          <w:p w:rsidR="00AD185D" w:rsidRPr="00620FF3" w:rsidRDefault="00AD185D">
            <w:pPr>
              <w:spacing w:after="0" w:line="240" w:lineRule="auto"/>
              <w:rPr>
                <w:rFonts w:ascii="Times New Roman" w:hAnsi="Times New Roman"/>
              </w:rPr>
            </w:pPr>
            <w:r w:rsidRPr="00620FF3">
              <w:rPr>
                <w:rFonts w:ascii="Times New Roman" w:hAnsi="Times New Roman"/>
                <w:b/>
                <w:bCs/>
              </w:rPr>
              <w:t>ΔΗΜΟΣ ΑΝΔΡΑΒΙΔΑΣ ΚΥΛΛΗΝΗΣ</w:t>
            </w:r>
          </w:p>
        </w:tc>
        <w:tc>
          <w:tcPr>
            <w:tcW w:w="5386" w:type="dxa"/>
          </w:tcPr>
          <w:p w:rsidR="00AD185D" w:rsidRPr="00620FF3" w:rsidRDefault="00AD1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657" w:rsidRPr="00620FF3" w:rsidTr="00AD185D">
        <w:trPr>
          <w:trHeight w:val="430"/>
        </w:trPr>
        <w:tc>
          <w:tcPr>
            <w:tcW w:w="4361" w:type="dxa"/>
            <w:hideMark/>
          </w:tcPr>
          <w:p w:rsidR="008F3657" w:rsidRPr="00620FF3" w:rsidRDefault="008F3657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620FF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ΟΙΚΟΝΟΜΙΚΗ ΕΠΙΤΡΟΠΗ ΑΝΔΡΑΒΙΔΑΣ -ΚΥΛΛΗΝΗΣ</w:t>
            </w:r>
          </w:p>
        </w:tc>
        <w:tc>
          <w:tcPr>
            <w:tcW w:w="5386" w:type="dxa"/>
            <w:hideMark/>
          </w:tcPr>
          <w:p w:rsidR="008F3657" w:rsidRPr="008F3657" w:rsidRDefault="008F3657" w:rsidP="00B35E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3657">
              <w:rPr>
                <w:rFonts w:ascii="Times New Roman" w:hAnsi="Times New Roman"/>
                <w:b/>
              </w:rPr>
              <w:t>ΠΡΟΣ: :</w:t>
            </w:r>
            <w:proofErr w:type="spellStart"/>
            <w:r w:rsidRPr="008F3657">
              <w:rPr>
                <w:rFonts w:ascii="Times New Roman" w:hAnsi="Times New Roman"/>
                <w:b/>
              </w:rPr>
              <w:t>Α.Τακτικά</w:t>
            </w:r>
            <w:proofErr w:type="spellEnd"/>
            <w:r w:rsidRPr="008F3657">
              <w:rPr>
                <w:rFonts w:ascii="Times New Roman" w:hAnsi="Times New Roman"/>
                <w:b/>
              </w:rPr>
              <w:t xml:space="preserve"> Μέλη Οικονομικής Επιτροπής</w:t>
            </w:r>
          </w:p>
          <w:p w:rsidR="008F3657" w:rsidRPr="008F3657" w:rsidRDefault="008F3657" w:rsidP="00B35E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3657">
              <w:rPr>
                <w:rFonts w:ascii="Times New Roman" w:hAnsi="Times New Roman"/>
                <w:b/>
              </w:rPr>
              <w:t xml:space="preserve">             Δήμου Ανδραβίδας-Κυλλήνης</w:t>
            </w:r>
          </w:p>
          <w:p w:rsidR="008F3657" w:rsidRPr="009976B3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1) </w:t>
            </w:r>
            <w:r w:rsidRPr="00620FF3">
              <w:rPr>
                <w:rFonts w:ascii="Times New Roman" w:hAnsi="Times New Roman"/>
              </w:rPr>
              <w:t xml:space="preserve">κ. </w:t>
            </w:r>
            <w:proofErr w:type="spellStart"/>
            <w:r w:rsidR="009976B3">
              <w:rPr>
                <w:rFonts w:ascii="Times New Roman" w:hAnsi="Times New Roman"/>
              </w:rPr>
              <w:t>Γιαννίτση</w:t>
            </w:r>
            <w:proofErr w:type="spellEnd"/>
            <w:r w:rsidR="009976B3">
              <w:rPr>
                <w:rFonts w:ascii="Times New Roman" w:hAnsi="Times New Roman"/>
              </w:rPr>
              <w:t xml:space="preserve"> Αλεξάνδρα</w:t>
            </w:r>
          </w:p>
          <w:p w:rsidR="008F3657" w:rsidRPr="004C7159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657" w:rsidRPr="00620FF3" w:rsidTr="00AD185D">
        <w:trPr>
          <w:trHeight w:val="430"/>
        </w:trPr>
        <w:tc>
          <w:tcPr>
            <w:tcW w:w="4361" w:type="dxa"/>
          </w:tcPr>
          <w:p w:rsidR="008F3657" w:rsidRPr="00620FF3" w:rsidRDefault="008F36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hideMark/>
          </w:tcPr>
          <w:p w:rsidR="008F3657" w:rsidRPr="004C7159" w:rsidRDefault="008F3657" w:rsidP="009976B3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2) κ. </w:t>
            </w:r>
            <w:proofErr w:type="spellStart"/>
            <w:r w:rsidR="009976B3">
              <w:rPr>
                <w:rFonts w:ascii="Times New Roman" w:hAnsi="Times New Roman"/>
              </w:rPr>
              <w:t>Βαγγελάκο</w:t>
            </w:r>
            <w:proofErr w:type="spellEnd"/>
            <w:r w:rsidR="009976B3">
              <w:rPr>
                <w:rFonts w:ascii="Times New Roman" w:hAnsi="Times New Roman"/>
              </w:rPr>
              <w:t xml:space="preserve"> Παναγιώτη</w:t>
            </w:r>
            <w:r w:rsidRPr="004C7159">
              <w:rPr>
                <w:rFonts w:ascii="Times New Roman" w:hAnsi="Times New Roman"/>
              </w:rPr>
              <w:t xml:space="preserve"> </w:t>
            </w:r>
          </w:p>
        </w:tc>
      </w:tr>
      <w:tr w:rsidR="008F3657" w:rsidRPr="00620FF3" w:rsidTr="00AD185D">
        <w:trPr>
          <w:trHeight w:val="430"/>
        </w:trPr>
        <w:tc>
          <w:tcPr>
            <w:tcW w:w="4361" w:type="dxa"/>
            <w:hideMark/>
          </w:tcPr>
          <w:p w:rsidR="008F3657" w:rsidRPr="00620FF3" w:rsidRDefault="008F3657">
            <w:pPr>
              <w:spacing w:after="0" w:line="240" w:lineRule="auto"/>
              <w:rPr>
                <w:rFonts w:ascii="Times New Roman" w:hAnsi="Times New Roman"/>
              </w:rPr>
            </w:pPr>
            <w:r w:rsidRPr="00620FF3">
              <w:rPr>
                <w:rFonts w:ascii="Times New Roman" w:hAnsi="Times New Roman"/>
              </w:rPr>
              <w:t>Τ.Κ. 27053 ΛΕΧΑΙΝΑ</w:t>
            </w:r>
          </w:p>
        </w:tc>
        <w:tc>
          <w:tcPr>
            <w:tcW w:w="5386" w:type="dxa"/>
            <w:hideMark/>
          </w:tcPr>
          <w:p w:rsidR="008F3657" w:rsidRPr="004C7159" w:rsidRDefault="008F3657" w:rsidP="002A68B1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3) κ. </w:t>
            </w:r>
            <w:r w:rsidR="002A68B1">
              <w:rPr>
                <w:rFonts w:ascii="Times New Roman" w:hAnsi="Times New Roman"/>
              </w:rPr>
              <w:t>Χατζή</w:t>
            </w:r>
            <w:r w:rsidR="00FA762A">
              <w:rPr>
                <w:rFonts w:ascii="Times New Roman" w:hAnsi="Times New Roman"/>
              </w:rPr>
              <w:t xml:space="preserve"> Παναγιώτη</w:t>
            </w:r>
          </w:p>
        </w:tc>
      </w:tr>
      <w:tr w:rsidR="008F3657" w:rsidRPr="00620FF3" w:rsidTr="00AD185D">
        <w:trPr>
          <w:trHeight w:val="430"/>
        </w:trPr>
        <w:tc>
          <w:tcPr>
            <w:tcW w:w="4361" w:type="dxa"/>
            <w:hideMark/>
          </w:tcPr>
          <w:p w:rsidR="008F3657" w:rsidRPr="00620FF3" w:rsidRDefault="008F36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0FF3">
              <w:rPr>
                <w:rFonts w:ascii="Times New Roman" w:hAnsi="Times New Roman"/>
              </w:rPr>
              <w:t xml:space="preserve">Πληροφορίες: Ν. </w:t>
            </w:r>
            <w:proofErr w:type="spellStart"/>
            <w:r w:rsidRPr="00620FF3">
              <w:rPr>
                <w:rFonts w:ascii="Times New Roman" w:hAnsi="Times New Roman"/>
              </w:rPr>
              <w:t>Μπουχούτσος</w:t>
            </w:r>
            <w:proofErr w:type="spellEnd"/>
            <w:r w:rsidRPr="00620FF3">
              <w:rPr>
                <w:rFonts w:ascii="Times New Roman" w:hAnsi="Times New Roman"/>
              </w:rPr>
              <w:t xml:space="preserve"> </w:t>
            </w:r>
          </w:p>
          <w:p w:rsidR="008F3657" w:rsidRPr="00620FF3" w:rsidRDefault="008F365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0FF3">
              <w:rPr>
                <w:rFonts w:ascii="Times New Roman" w:hAnsi="Times New Roman"/>
              </w:rPr>
              <w:t>Τηλ</w:t>
            </w:r>
            <w:proofErr w:type="spellEnd"/>
            <w:r w:rsidRPr="00620FF3">
              <w:rPr>
                <w:rFonts w:ascii="Times New Roman" w:hAnsi="Times New Roman"/>
              </w:rPr>
              <w:t>. 2623360807</w:t>
            </w:r>
          </w:p>
        </w:tc>
        <w:tc>
          <w:tcPr>
            <w:tcW w:w="5386" w:type="dxa"/>
            <w:hideMark/>
          </w:tcPr>
          <w:p w:rsidR="008F3657" w:rsidRPr="004C7159" w:rsidRDefault="008F3657" w:rsidP="002A68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C7159">
              <w:rPr>
                <w:rFonts w:ascii="Times New Roman" w:hAnsi="Times New Roman"/>
              </w:rPr>
              <w:t xml:space="preserve">             4)κ. </w:t>
            </w:r>
            <w:r w:rsidR="0040737D">
              <w:rPr>
                <w:rFonts w:ascii="Times New Roman" w:hAnsi="Times New Roman"/>
              </w:rPr>
              <w:t>Χαντζή Κωνσταντίνο</w:t>
            </w:r>
          </w:p>
        </w:tc>
      </w:tr>
      <w:tr w:rsidR="008F3657" w:rsidRPr="00620FF3" w:rsidTr="00AD185D">
        <w:trPr>
          <w:trHeight w:val="431"/>
        </w:trPr>
        <w:tc>
          <w:tcPr>
            <w:tcW w:w="4361" w:type="dxa"/>
            <w:hideMark/>
          </w:tcPr>
          <w:p w:rsidR="008F3657" w:rsidRPr="00620FF3" w:rsidRDefault="008F3657">
            <w:pPr>
              <w:spacing w:after="0" w:line="240" w:lineRule="auto"/>
              <w:rPr>
                <w:rFonts w:ascii="Times New Roman" w:hAnsi="Times New Roman"/>
              </w:rPr>
            </w:pPr>
            <w:r w:rsidRPr="00620FF3">
              <w:rPr>
                <w:rFonts w:ascii="Times New Roman" w:hAnsi="Times New Roman"/>
                <w:lang w:val="en-US"/>
              </w:rPr>
              <w:t>FAX</w:t>
            </w:r>
            <w:r w:rsidRPr="00620FF3">
              <w:rPr>
                <w:rFonts w:ascii="Times New Roman" w:hAnsi="Times New Roman"/>
              </w:rPr>
              <w:t>:2623360810</w:t>
            </w:r>
          </w:p>
        </w:tc>
        <w:tc>
          <w:tcPr>
            <w:tcW w:w="5386" w:type="dxa"/>
            <w:hideMark/>
          </w:tcPr>
          <w:p w:rsidR="008F3657" w:rsidRPr="004C7159" w:rsidRDefault="008F3657" w:rsidP="0040737D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5)κ. </w:t>
            </w:r>
            <w:proofErr w:type="spellStart"/>
            <w:r w:rsidR="002A68B1">
              <w:rPr>
                <w:rFonts w:ascii="Times New Roman" w:hAnsi="Times New Roman"/>
              </w:rPr>
              <w:t>Τσιρίκο</w:t>
            </w:r>
            <w:proofErr w:type="spellEnd"/>
            <w:r w:rsidR="0040737D">
              <w:rPr>
                <w:rFonts w:ascii="Times New Roman" w:hAnsi="Times New Roman"/>
              </w:rPr>
              <w:t xml:space="preserve"> Βασίλειο</w:t>
            </w:r>
          </w:p>
        </w:tc>
      </w:tr>
      <w:tr w:rsidR="008F3657" w:rsidRPr="00620FF3" w:rsidTr="00AD185D">
        <w:trPr>
          <w:trHeight w:val="451"/>
        </w:trPr>
        <w:tc>
          <w:tcPr>
            <w:tcW w:w="4361" w:type="dxa"/>
            <w:hideMark/>
          </w:tcPr>
          <w:p w:rsidR="008F3657" w:rsidRPr="00620FF3" w:rsidRDefault="008F3657">
            <w:pPr>
              <w:spacing w:after="0"/>
              <w:rPr>
                <w:rFonts w:cs="Times New Roman"/>
              </w:rPr>
            </w:pPr>
          </w:p>
        </w:tc>
        <w:tc>
          <w:tcPr>
            <w:tcW w:w="5386" w:type="dxa"/>
          </w:tcPr>
          <w:p w:rsidR="008F3657" w:rsidRPr="004C7159" w:rsidRDefault="008F3657" w:rsidP="00B35E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6)κ. </w:t>
            </w:r>
            <w:proofErr w:type="spellStart"/>
            <w:r w:rsidR="0040737D">
              <w:rPr>
                <w:rFonts w:ascii="Times New Roman" w:hAnsi="Times New Roman"/>
              </w:rPr>
              <w:t>Μίγκο</w:t>
            </w:r>
            <w:proofErr w:type="spellEnd"/>
            <w:r w:rsidR="0040737D">
              <w:rPr>
                <w:rFonts w:ascii="Times New Roman" w:hAnsi="Times New Roman"/>
              </w:rPr>
              <w:t xml:space="preserve"> Ανδρέα</w:t>
            </w:r>
          </w:p>
          <w:p w:rsidR="008F3657" w:rsidRPr="004C7159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( σε περίπτωση απουσίας σας , να             ειδοποιήσετε τον αρμόδιο υπάλληλο του Τμήματος Υποστήριξης Πολιτικών Οργάνων – Οικονομικής Επιτροπής )</w:t>
            </w:r>
          </w:p>
          <w:p w:rsidR="008F3657" w:rsidRPr="0075463F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  <w:r w:rsidRPr="0045467E">
              <w:rPr>
                <w:rFonts w:ascii="Times New Roman" w:hAnsi="Times New Roman"/>
                <w:b/>
              </w:rPr>
              <w:t xml:space="preserve">        </w:t>
            </w:r>
            <w:r w:rsidR="0075463F" w:rsidRPr="0045467E">
              <w:rPr>
                <w:rFonts w:ascii="Times New Roman" w:hAnsi="Times New Roman"/>
                <w:b/>
                <w:lang w:val="en-US"/>
              </w:rPr>
              <w:t>B</w:t>
            </w:r>
            <w:r w:rsidR="0075463F" w:rsidRPr="0045467E">
              <w:rPr>
                <w:rFonts w:ascii="Times New Roman" w:hAnsi="Times New Roman"/>
                <w:b/>
              </w:rPr>
              <w:t>.</w:t>
            </w:r>
            <w:r w:rsidR="0075463F">
              <w:rPr>
                <w:rFonts w:ascii="Times New Roman" w:hAnsi="Times New Roman"/>
              </w:rPr>
              <w:t xml:space="preserve">Τους </w:t>
            </w:r>
            <w:proofErr w:type="spellStart"/>
            <w:r w:rsidR="0075463F">
              <w:rPr>
                <w:rFonts w:ascii="Times New Roman" w:hAnsi="Times New Roman"/>
              </w:rPr>
              <w:t>κ.κ</w:t>
            </w:r>
            <w:proofErr w:type="spellEnd"/>
            <w:r w:rsidR="0075463F">
              <w:rPr>
                <w:rFonts w:ascii="Times New Roman" w:hAnsi="Times New Roman"/>
              </w:rPr>
              <w:t>. Προέδρους  των Συμβουλίων Κοινοτήτων &amp; Προέδρων Κοινοτήτων</w:t>
            </w:r>
            <w:r w:rsidR="000331A1">
              <w:rPr>
                <w:rFonts w:ascii="Times New Roman" w:hAnsi="Times New Roman"/>
              </w:rPr>
              <w:t>,</w:t>
            </w:r>
            <w:r w:rsidR="0075463F">
              <w:rPr>
                <w:rFonts w:ascii="Times New Roman" w:hAnsi="Times New Roman"/>
              </w:rPr>
              <w:t xml:space="preserve"> </w:t>
            </w:r>
            <w:r w:rsidR="000331A1">
              <w:rPr>
                <w:rFonts w:ascii="Times New Roman" w:hAnsi="Times New Roman"/>
              </w:rPr>
              <w:t xml:space="preserve"> αντίστοιχων με τα θέματα της ημερήσιας διάταξης  </w:t>
            </w:r>
            <w:r w:rsidR="0075463F">
              <w:rPr>
                <w:rFonts w:ascii="Times New Roman" w:hAnsi="Times New Roman"/>
              </w:rPr>
              <w:t xml:space="preserve"> </w:t>
            </w:r>
          </w:p>
          <w:p w:rsidR="008F3657" w:rsidRPr="004C7159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  <w:r w:rsidRPr="002E62CA">
              <w:rPr>
                <w:rFonts w:ascii="Times New Roman" w:hAnsi="Times New Roman"/>
                <w:b/>
              </w:rPr>
              <w:t>ΚΟΙΝ:</w:t>
            </w:r>
            <w:r w:rsidRPr="004C7159">
              <w:rPr>
                <w:rFonts w:ascii="Times New Roman" w:hAnsi="Times New Roman"/>
              </w:rPr>
              <w:t xml:space="preserve"> κ. Δήμαρχο </w:t>
            </w:r>
          </w:p>
          <w:p w:rsidR="008F3657" w:rsidRPr="004C7159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E1811" w:rsidRPr="00620FF3" w:rsidRDefault="00FE1811" w:rsidP="00FE1811">
      <w:pPr>
        <w:spacing w:after="0" w:line="240" w:lineRule="auto"/>
        <w:rPr>
          <w:rFonts w:ascii="Times New Roman" w:hAnsi="Times New Roman" w:cs="Times New Roman"/>
          <w:b/>
        </w:rPr>
      </w:pPr>
    </w:p>
    <w:p w:rsidR="006848B4" w:rsidRPr="00620FF3" w:rsidRDefault="006848B4" w:rsidP="006848B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0FF3">
        <w:rPr>
          <w:rFonts w:ascii="Times New Roman" w:hAnsi="Times New Roman"/>
          <w:b/>
          <w:color w:val="000000"/>
        </w:rPr>
        <w:t>ΘΕΜΑ:</w:t>
      </w:r>
      <w:r w:rsidRPr="00620FF3">
        <w:rPr>
          <w:rFonts w:ascii="Times New Roman" w:hAnsi="Times New Roman"/>
          <w:color w:val="000000"/>
        </w:rPr>
        <w:t xml:space="preserve"> «Πρόσκληση σε </w:t>
      </w:r>
      <w:r w:rsidR="00B04F2F">
        <w:rPr>
          <w:rFonts w:ascii="Times New Roman" w:hAnsi="Times New Roman"/>
          <w:color w:val="000000"/>
        </w:rPr>
        <w:t>τακτική</w:t>
      </w:r>
      <w:r w:rsidRPr="00620FF3">
        <w:rPr>
          <w:rFonts w:ascii="Times New Roman" w:hAnsi="Times New Roman"/>
          <w:color w:val="000000"/>
        </w:rPr>
        <w:t xml:space="preserve"> συνεδρίαση της Οικονομικής Επιτροπής Δήμου Ανδραβίδας-Κυλλήνης»</w:t>
      </w:r>
    </w:p>
    <w:p w:rsidR="006848B4" w:rsidRPr="00620FF3" w:rsidRDefault="006848B4" w:rsidP="006848B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22737" w:rsidRDefault="00222737" w:rsidP="002227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Σας προσκαλούμε σε τακτική δημόσια συνεδρίαση της Οικονομικής Επιτροπής που θα γίνει στο Δημοτικό Κατάστημα, της έδρας του Δήμου, στην αίθουσα συνεδριάσεων του Δημοτικού Συμβουλίου </w:t>
      </w:r>
      <w:r w:rsidR="00AD7F87">
        <w:rPr>
          <w:rFonts w:ascii="Times New Roman" w:hAnsi="Times New Roman"/>
          <w:color w:val="000000"/>
        </w:rPr>
        <w:t xml:space="preserve">στις </w:t>
      </w:r>
      <w:r w:rsidR="00815A7F" w:rsidRPr="00815A7F">
        <w:rPr>
          <w:rFonts w:ascii="Times New Roman" w:hAnsi="Times New Roman"/>
          <w:b/>
        </w:rPr>
        <w:t>1</w:t>
      </w:r>
      <w:r w:rsidR="000809B5" w:rsidRPr="000809B5">
        <w:rPr>
          <w:rFonts w:ascii="Times New Roman" w:hAnsi="Times New Roman"/>
          <w:b/>
        </w:rPr>
        <w:t xml:space="preserve">7 </w:t>
      </w:r>
      <w:r w:rsidR="00815A7F">
        <w:rPr>
          <w:rFonts w:ascii="Times New Roman" w:hAnsi="Times New Roman"/>
          <w:b/>
        </w:rPr>
        <w:t>Μαρτίου</w:t>
      </w:r>
      <w:r w:rsidRPr="00E16493">
        <w:rPr>
          <w:rFonts w:ascii="Times New Roman" w:hAnsi="Times New Roman"/>
          <w:b/>
        </w:rPr>
        <w:t xml:space="preserve"> 20</w:t>
      </w:r>
      <w:r w:rsidR="00D56AC6">
        <w:rPr>
          <w:rFonts w:ascii="Times New Roman" w:hAnsi="Times New Roman"/>
          <w:b/>
        </w:rPr>
        <w:t>20</w:t>
      </w:r>
      <w:r w:rsidRPr="00E16493">
        <w:rPr>
          <w:rFonts w:ascii="Times New Roman" w:hAnsi="Times New Roman"/>
        </w:rPr>
        <w:t xml:space="preserve"> ημέρα </w:t>
      </w:r>
      <w:r w:rsidR="00815A7F">
        <w:rPr>
          <w:rFonts w:ascii="Times New Roman" w:hAnsi="Times New Roman"/>
          <w:b/>
        </w:rPr>
        <w:t>Τρίτη</w:t>
      </w:r>
      <w:r w:rsidRPr="00E16493">
        <w:rPr>
          <w:rFonts w:ascii="Times New Roman" w:hAnsi="Times New Roman"/>
          <w:b/>
        </w:rPr>
        <w:t xml:space="preserve"> και ώρα </w:t>
      </w:r>
      <w:r w:rsidR="000E4CB3">
        <w:rPr>
          <w:rFonts w:ascii="Times New Roman" w:hAnsi="Times New Roman"/>
          <w:b/>
        </w:rPr>
        <w:t>13</w:t>
      </w:r>
      <w:r w:rsidRPr="00E16493">
        <w:rPr>
          <w:rFonts w:ascii="Times New Roman" w:hAnsi="Times New Roman"/>
          <w:b/>
        </w:rPr>
        <w:t>:</w:t>
      </w:r>
      <w:r w:rsidR="00DD53E7" w:rsidRPr="00E16493">
        <w:rPr>
          <w:rFonts w:ascii="Times New Roman" w:hAnsi="Times New Roman"/>
          <w:b/>
        </w:rPr>
        <w:t>0</w:t>
      </w:r>
      <w:r w:rsidRPr="00E16493">
        <w:rPr>
          <w:rFonts w:ascii="Times New Roman" w:hAnsi="Times New Roman"/>
          <w:b/>
        </w:rPr>
        <w:t>0</w:t>
      </w:r>
      <w:r w:rsidRPr="00E16493">
        <w:rPr>
          <w:rFonts w:ascii="Times New Roman" w:hAnsi="Times New Roman"/>
        </w:rPr>
        <w:t xml:space="preserve"> το </w:t>
      </w:r>
      <w:r w:rsidR="000E4CB3">
        <w:rPr>
          <w:rFonts w:ascii="Times New Roman" w:hAnsi="Times New Roman"/>
        </w:rPr>
        <w:t>μεσημέρι</w:t>
      </w:r>
      <w:r w:rsidRPr="00616B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προς συζήτηση και λήψη απόφασης στα κατωτέρω θέματα:</w:t>
      </w:r>
    </w:p>
    <w:p w:rsidR="00545118" w:rsidRPr="00F74956" w:rsidRDefault="00545118" w:rsidP="005451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4956">
        <w:rPr>
          <w:rFonts w:ascii="Times New Roman" w:hAnsi="Times New Roman"/>
        </w:rPr>
        <w:t xml:space="preserve">Περί ορισμού </w:t>
      </w:r>
      <w:r w:rsidR="007D378F" w:rsidRPr="00F74956">
        <w:rPr>
          <w:rFonts w:ascii="Times New Roman" w:hAnsi="Times New Roman"/>
        </w:rPr>
        <w:t>Οργανωτικής Μονάδας Δήμου ως γνωμοδοτικό όργανο εκτέλεσης Παροχής Γενικών Υπηρεσιών, Μελετών &amp; Τεχνικών Επιστημονικών Υπηρεσιών</w:t>
      </w:r>
      <w:r w:rsidR="006B4155" w:rsidRPr="00F74956">
        <w:rPr>
          <w:rFonts w:ascii="Times New Roman" w:hAnsi="Times New Roman"/>
        </w:rPr>
        <w:t>.</w:t>
      </w:r>
    </w:p>
    <w:p w:rsidR="006B4155" w:rsidRPr="00F74956" w:rsidRDefault="006B4155" w:rsidP="005451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4956">
        <w:rPr>
          <w:rFonts w:ascii="Times New Roman" w:hAnsi="Times New Roman"/>
        </w:rPr>
        <w:t xml:space="preserve">Περί </w:t>
      </w:r>
      <w:r w:rsidR="00C512BA" w:rsidRPr="00F74956">
        <w:rPr>
          <w:rFonts w:ascii="Times New Roman" w:hAnsi="Times New Roman"/>
        </w:rPr>
        <w:t>καταρτίσεως εισηγήσεως για υποβολή στο Δ.Σ. σχετική αποδοχή όρων για τη λήψη επενδυτικού τοκοχρεολυτικού δανείου από την Εθνική Τράπ</w:t>
      </w:r>
      <w:r w:rsidR="00914DC1" w:rsidRPr="00F74956">
        <w:rPr>
          <w:rFonts w:ascii="Times New Roman" w:hAnsi="Times New Roman"/>
        </w:rPr>
        <w:t xml:space="preserve">εζα Ελλάδος για τη χρηματοδότηση του έργου «Νέος Δημοτικός </w:t>
      </w:r>
      <w:proofErr w:type="spellStart"/>
      <w:r w:rsidR="00914DC1" w:rsidRPr="00F74956">
        <w:rPr>
          <w:rFonts w:ascii="Times New Roman" w:hAnsi="Times New Roman"/>
        </w:rPr>
        <w:t>Βρεβονηπιακός</w:t>
      </w:r>
      <w:proofErr w:type="spellEnd"/>
      <w:r w:rsidR="00914DC1" w:rsidRPr="00F74956">
        <w:rPr>
          <w:rFonts w:ascii="Times New Roman" w:hAnsi="Times New Roman"/>
        </w:rPr>
        <w:t xml:space="preserve"> σταθμός Δ.Κ. Βάρδας».</w:t>
      </w:r>
    </w:p>
    <w:p w:rsidR="000359EF" w:rsidRPr="00F74956" w:rsidRDefault="000359EF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4956">
        <w:rPr>
          <w:rFonts w:ascii="Times New Roman" w:hAnsi="Times New Roman" w:cs="Times New Roman"/>
        </w:rPr>
        <w:t xml:space="preserve">Περί έγκριση </w:t>
      </w:r>
      <w:r w:rsidR="00876513" w:rsidRPr="00F74956">
        <w:rPr>
          <w:rFonts w:ascii="Times New Roman" w:hAnsi="Times New Roman" w:cs="Times New Roman"/>
        </w:rPr>
        <w:t>1</w:t>
      </w:r>
      <w:r w:rsidR="00876513" w:rsidRPr="00F74956">
        <w:rPr>
          <w:rFonts w:ascii="Times New Roman" w:hAnsi="Times New Roman" w:cs="Times New Roman"/>
          <w:vertAlign w:val="superscript"/>
        </w:rPr>
        <w:t>ο</w:t>
      </w:r>
      <w:r w:rsidR="00876513" w:rsidRPr="00F74956">
        <w:rPr>
          <w:rFonts w:ascii="Times New Roman" w:hAnsi="Times New Roman" w:cs="Times New Roman"/>
        </w:rPr>
        <w:t xml:space="preserve"> Ανακεφαλαιωτικού Πίνακα Εργασιών του έργου «Συντήρηση δικτύου ύδρευσης Δ.Ε. </w:t>
      </w:r>
      <w:proofErr w:type="spellStart"/>
      <w:r w:rsidR="00876513" w:rsidRPr="00F74956">
        <w:rPr>
          <w:rFonts w:ascii="Times New Roman" w:hAnsi="Times New Roman" w:cs="Times New Roman"/>
        </w:rPr>
        <w:t>Βουπρασίας</w:t>
      </w:r>
      <w:proofErr w:type="spellEnd"/>
      <w:r w:rsidR="00876513" w:rsidRPr="00F74956">
        <w:rPr>
          <w:rFonts w:ascii="Times New Roman" w:hAnsi="Times New Roman" w:cs="Times New Roman"/>
        </w:rPr>
        <w:t>»</w:t>
      </w:r>
      <w:r w:rsidR="00E369FA" w:rsidRPr="00F74956">
        <w:rPr>
          <w:rFonts w:ascii="Times New Roman" w:hAnsi="Times New Roman" w:cs="Times New Roman"/>
        </w:rPr>
        <w:t xml:space="preserve"> αρ. </w:t>
      </w:r>
      <w:proofErr w:type="spellStart"/>
      <w:r w:rsidR="00E369FA" w:rsidRPr="00F74956">
        <w:rPr>
          <w:rFonts w:ascii="Times New Roman" w:hAnsi="Times New Roman" w:cs="Times New Roman"/>
        </w:rPr>
        <w:t>μελ</w:t>
      </w:r>
      <w:proofErr w:type="spellEnd"/>
      <w:r w:rsidR="00E369FA" w:rsidRPr="00F74956">
        <w:rPr>
          <w:rFonts w:ascii="Times New Roman" w:hAnsi="Times New Roman" w:cs="Times New Roman"/>
        </w:rPr>
        <w:t>. 04/19</w:t>
      </w:r>
      <w:r w:rsidRPr="00F74956">
        <w:rPr>
          <w:rFonts w:ascii="Times New Roman" w:hAnsi="Times New Roman" w:cs="Times New Roman"/>
        </w:rPr>
        <w:t>.</w:t>
      </w:r>
    </w:p>
    <w:p w:rsidR="006966C2" w:rsidRPr="00F74956" w:rsidRDefault="006966C2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4956">
        <w:rPr>
          <w:rFonts w:ascii="Times New Roman" w:hAnsi="Times New Roman"/>
        </w:rPr>
        <w:t>Περί ψηφίσεως πιστώσεως για την απ’ ευθείας ανάθεση εκτέλεσης του έργου «Παραλλαγή στο Κάστρο σε έργο διαπλά</w:t>
      </w:r>
      <w:r w:rsidR="00A94CF3" w:rsidRPr="00F74956">
        <w:rPr>
          <w:rFonts w:ascii="Times New Roman" w:hAnsi="Times New Roman"/>
        </w:rPr>
        <w:t>τυνσης</w:t>
      </w:r>
      <w:r w:rsidRPr="00F74956">
        <w:rPr>
          <w:rFonts w:ascii="Times New Roman" w:hAnsi="Times New Roman"/>
        </w:rPr>
        <w:t xml:space="preserve"> και έκδοση εντάλματος προπληρωμής»</w:t>
      </w:r>
    </w:p>
    <w:p w:rsidR="00AC63C4" w:rsidRPr="00F74956" w:rsidRDefault="00AC63C4" w:rsidP="00585A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4956">
        <w:rPr>
          <w:rFonts w:ascii="Times New Roman" w:hAnsi="Times New Roman"/>
        </w:rPr>
        <w:t xml:space="preserve">Περί </w:t>
      </w:r>
      <w:r w:rsidR="00B86D5A" w:rsidRPr="00F74956">
        <w:rPr>
          <w:rFonts w:ascii="Times New Roman" w:hAnsi="Times New Roman"/>
        </w:rPr>
        <w:t>εγκρίσεως αποτελέσματος 2</w:t>
      </w:r>
      <w:r w:rsidR="00B86D5A" w:rsidRPr="00F74956">
        <w:rPr>
          <w:rFonts w:ascii="Times New Roman" w:hAnsi="Times New Roman"/>
          <w:vertAlign w:val="superscript"/>
        </w:rPr>
        <w:t>ου</w:t>
      </w:r>
      <w:r w:rsidR="00B86D5A" w:rsidRPr="00F74956">
        <w:rPr>
          <w:rFonts w:ascii="Times New Roman" w:hAnsi="Times New Roman"/>
        </w:rPr>
        <w:t xml:space="preserve"> πρακτικού ανοιχτού ηλεκτρονικού διαγωνισμού για το έργο «Ανάπλαση Εισόδου Πόλης (ΠΕΟ Δημοτικό Γυμναστήριο Ανδραβίδας».</w:t>
      </w:r>
    </w:p>
    <w:p w:rsidR="00804DE6" w:rsidRPr="00F74956" w:rsidRDefault="00804DE6" w:rsidP="00585A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4956">
        <w:rPr>
          <w:rFonts w:ascii="Times New Roman" w:hAnsi="Times New Roman"/>
        </w:rPr>
        <w:t>Περί έγκρισης 1</w:t>
      </w:r>
      <w:r w:rsidRPr="00F74956">
        <w:rPr>
          <w:rFonts w:ascii="Times New Roman" w:hAnsi="Times New Roman"/>
          <w:vertAlign w:val="superscript"/>
        </w:rPr>
        <w:t>ου</w:t>
      </w:r>
      <w:r w:rsidRPr="00F74956">
        <w:rPr>
          <w:rFonts w:ascii="Times New Roman" w:hAnsi="Times New Roman"/>
        </w:rPr>
        <w:t xml:space="preserve"> ΑΠΕ του έργου «Συντήρηση Ηλεκτροφωτισμού Δ.Ε. Λεχαινών </w:t>
      </w:r>
      <w:proofErr w:type="spellStart"/>
      <w:r w:rsidRPr="00F74956">
        <w:rPr>
          <w:rFonts w:ascii="Times New Roman" w:hAnsi="Times New Roman"/>
        </w:rPr>
        <w:t>Βουπρασίας</w:t>
      </w:r>
      <w:proofErr w:type="spellEnd"/>
      <w:r w:rsidRPr="00F74956">
        <w:rPr>
          <w:rFonts w:ascii="Times New Roman" w:hAnsi="Times New Roman"/>
        </w:rPr>
        <w:t xml:space="preserve">». </w:t>
      </w:r>
    </w:p>
    <w:p w:rsidR="009762AD" w:rsidRPr="00F74956" w:rsidRDefault="009762AD" w:rsidP="009762A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4956">
        <w:rPr>
          <w:rFonts w:ascii="Times New Roman" w:hAnsi="Times New Roman"/>
        </w:rPr>
        <w:t>Περί έγκρισης 1</w:t>
      </w:r>
      <w:r w:rsidRPr="00F74956">
        <w:rPr>
          <w:rFonts w:ascii="Times New Roman" w:hAnsi="Times New Roman"/>
          <w:vertAlign w:val="superscript"/>
        </w:rPr>
        <w:t>ου</w:t>
      </w:r>
      <w:r w:rsidRPr="00F74956">
        <w:rPr>
          <w:rFonts w:ascii="Times New Roman" w:hAnsi="Times New Roman"/>
        </w:rPr>
        <w:t xml:space="preserve"> ΑΠΕ του έργου «</w:t>
      </w:r>
      <w:r w:rsidR="00CF28B5" w:rsidRPr="00F74956">
        <w:rPr>
          <w:rFonts w:ascii="Times New Roman" w:hAnsi="Times New Roman"/>
        </w:rPr>
        <w:t xml:space="preserve">Βελτίωση πρόσβασης – ασφαλτοστρώσεις σε αγροτικές περιοχές του Δήμου Ανδραβίδας Κυλλήνης (Τ.Κ. </w:t>
      </w:r>
      <w:proofErr w:type="spellStart"/>
      <w:r w:rsidR="00CF28B5" w:rsidRPr="00F74956">
        <w:rPr>
          <w:rFonts w:ascii="Times New Roman" w:hAnsi="Times New Roman"/>
        </w:rPr>
        <w:t>Καπελέτου</w:t>
      </w:r>
      <w:proofErr w:type="spellEnd"/>
      <w:r w:rsidR="00CF28B5" w:rsidRPr="00F74956">
        <w:rPr>
          <w:rFonts w:ascii="Times New Roman" w:hAnsi="Times New Roman"/>
        </w:rPr>
        <w:t>)</w:t>
      </w:r>
      <w:r w:rsidRPr="00F74956">
        <w:rPr>
          <w:rFonts w:ascii="Times New Roman" w:hAnsi="Times New Roman"/>
        </w:rPr>
        <w:t xml:space="preserve">». </w:t>
      </w:r>
    </w:p>
    <w:p w:rsidR="009762AD" w:rsidRPr="00F74956" w:rsidRDefault="009B5492" w:rsidP="00585A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4956">
        <w:rPr>
          <w:rFonts w:ascii="Times New Roman" w:hAnsi="Times New Roman" w:cs="Times New Roman"/>
        </w:rPr>
        <w:t xml:space="preserve">Περί έγκρισης αυτοδίκαιης παραλαβής του έργου «Αντικατάσταση Δικτύου Ύδρευσης </w:t>
      </w:r>
      <w:r w:rsidR="000D4929" w:rsidRPr="00F74956">
        <w:rPr>
          <w:rFonts w:ascii="Times New Roman" w:hAnsi="Times New Roman" w:cs="Times New Roman"/>
        </w:rPr>
        <w:t xml:space="preserve">τ. </w:t>
      </w:r>
      <w:r w:rsidRPr="00F74956">
        <w:rPr>
          <w:rFonts w:ascii="Times New Roman" w:hAnsi="Times New Roman" w:cs="Times New Roman"/>
        </w:rPr>
        <w:t>Δήμου Α</w:t>
      </w:r>
      <w:r w:rsidR="000D4929" w:rsidRPr="00F74956">
        <w:rPr>
          <w:rFonts w:ascii="Times New Roman" w:hAnsi="Times New Roman" w:cs="Times New Roman"/>
        </w:rPr>
        <w:t>νδραβίδας».</w:t>
      </w:r>
    </w:p>
    <w:p w:rsidR="000D4929" w:rsidRPr="00F74956" w:rsidRDefault="000D4929" w:rsidP="00585A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4956">
        <w:rPr>
          <w:rFonts w:ascii="Times New Roman" w:hAnsi="Times New Roman" w:cs="Times New Roman"/>
        </w:rPr>
        <w:t>Περί έγκρισης αυτοδίκαιης παραλαβής του έργου «Αντικατάσταση Δικτύου Ύδρευσης</w:t>
      </w:r>
      <w:r w:rsidR="00E1794B" w:rsidRPr="00F74956">
        <w:rPr>
          <w:rFonts w:ascii="Times New Roman" w:hAnsi="Times New Roman" w:cs="Times New Roman"/>
        </w:rPr>
        <w:t xml:space="preserve"> οικ. Δάφνης Τ.Κ. Αετοράχης, οικ. </w:t>
      </w:r>
      <w:proofErr w:type="spellStart"/>
      <w:r w:rsidR="00E1794B" w:rsidRPr="00F74956">
        <w:rPr>
          <w:rFonts w:ascii="Times New Roman" w:hAnsi="Times New Roman" w:cs="Times New Roman"/>
        </w:rPr>
        <w:t>Καραβουλέϊκων</w:t>
      </w:r>
      <w:proofErr w:type="spellEnd"/>
      <w:r w:rsidR="00E1794B" w:rsidRPr="00F74956">
        <w:rPr>
          <w:rFonts w:ascii="Times New Roman" w:hAnsi="Times New Roman" w:cs="Times New Roman"/>
        </w:rPr>
        <w:t xml:space="preserve"> Τ.Κ. </w:t>
      </w:r>
      <w:proofErr w:type="spellStart"/>
      <w:r w:rsidR="00E1794B" w:rsidRPr="00F74956">
        <w:rPr>
          <w:rFonts w:ascii="Times New Roman" w:hAnsi="Times New Roman" w:cs="Times New Roman"/>
        </w:rPr>
        <w:t>Νησίου</w:t>
      </w:r>
      <w:proofErr w:type="spellEnd"/>
      <w:r w:rsidR="00E1794B" w:rsidRPr="00F74956">
        <w:rPr>
          <w:rFonts w:ascii="Times New Roman" w:hAnsi="Times New Roman" w:cs="Times New Roman"/>
        </w:rPr>
        <w:t>»</w:t>
      </w:r>
    </w:p>
    <w:p w:rsidR="007A07CC" w:rsidRPr="00F74956" w:rsidRDefault="007A07CC" w:rsidP="000E26D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74956">
        <w:rPr>
          <w:rFonts w:ascii="Times New Roman" w:hAnsi="Times New Roman"/>
        </w:rPr>
        <w:t>Περί παροχής νομικής στήριξης σε πρώην αιρετό και ορισμό πληρεξούσιου δικηγόρου για υπόθεση</w:t>
      </w:r>
      <w:r w:rsidRPr="00F74956">
        <w:rPr>
          <w:rFonts w:ascii="Times New Roman" w:hAnsi="Times New Roman" w:cs="Times New Roman"/>
        </w:rPr>
        <w:t xml:space="preserve"> </w:t>
      </w:r>
      <w:r w:rsidR="00F26533" w:rsidRPr="00F74956">
        <w:rPr>
          <w:rFonts w:ascii="Times New Roman" w:hAnsi="Times New Roman" w:cs="Times New Roman"/>
        </w:rPr>
        <w:t>για ενδεχόμενη παράβαση (παράβαση αποτροπής κοινού κινδύνου ΦΟΣΔΑ)</w:t>
      </w:r>
      <w:r w:rsidR="00787861" w:rsidRPr="00F74956">
        <w:rPr>
          <w:rFonts w:ascii="Times New Roman" w:hAnsi="Times New Roman" w:cs="Times New Roman"/>
        </w:rPr>
        <w:t>.</w:t>
      </w:r>
    </w:p>
    <w:p w:rsidR="00545118" w:rsidRPr="009901AE" w:rsidRDefault="00545118" w:rsidP="009901AE">
      <w:pPr>
        <w:spacing w:after="0" w:line="240" w:lineRule="auto"/>
        <w:jc w:val="both"/>
        <w:rPr>
          <w:rFonts w:ascii="Times New Roman" w:hAnsi="Times New Roman"/>
        </w:rPr>
      </w:pPr>
    </w:p>
    <w:p w:rsidR="00D80763" w:rsidRPr="00620FF3" w:rsidRDefault="000677AF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Ο</w:t>
      </w:r>
      <w:r w:rsidR="00E642A1" w:rsidRPr="00620FF3">
        <w:rPr>
          <w:rFonts w:ascii="Times New Roman" w:hAnsi="Times New Roman" w:cs="Times New Roman"/>
          <w:b/>
        </w:rPr>
        <w:t xml:space="preserve">   </w:t>
      </w:r>
      <w:r w:rsidR="00BF7237" w:rsidRPr="00620FF3">
        <w:rPr>
          <w:rFonts w:ascii="Times New Roman" w:hAnsi="Times New Roman" w:cs="Times New Roman"/>
          <w:b/>
        </w:rPr>
        <w:t>ΠΡΟΕΔΡΟΣ</w:t>
      </w:r>
    </w:p>
    <w:p w:rsidR="003F5402" w:rsidRPr="00D77F30" w:rsidRDefault="003F5402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48B4" w:rsidRPr="00620FF3" w:rsidRDefault="000D0C16" w:rsidP="003619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ΚΩΝΣΤΑΝΤΙΝΟΣ ΒΑΡΒΑΡΕΣΟΣ</w:t>
      </w:r>
    </w:p>
    <w:sectPr w:rsidR="006848B4" w:rsidRPr="00620FF3" w:rsidSect="00F74956">
      <w:pgSz w:w="11906" w:h="16838"/>
      <w:pgMar w:top="709" w:right="907" w:bottom="142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C29"/>
    <w:multiLevelType w:val="hybridMultilevel"/>
    <w:tmpl w:val="F43894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E53AA"/>
    <w:multiLevelType w:val="hybridMultilevel"/>
    <w:tmpl w:val="F18E97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219AD"/>
    <w:multiLevelType w:val="hybridMultilevel"/>
    <w:tmpl w:val="79368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16229"/>
    <w:multiLevelType w:val="hybridMultilevel"/>
    <w:tmpl w:val="2F6A61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36727"/>
    <w:multiLevelType w:val="hybridMultilevel"/>
    <w:tmpl w:val="3866EA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B31D0C"/>
    <w:multiLevelType w:val="hybridMultilevel"/>
    <w:tmpl w:val="531A6930"/>
    <w:lvl w:ilvl="0" w:tplc="0408000F">
      <w:start w:val="1"/>
      <w:numFmt w:val="decimal"/>
      <w:lvlText w:val="%1."/>
      <w:lvlJc w:val="left"/>
      <w:pPr>
        <w:ind w:left="777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E21693"/>
    <w:multiLevelType w:val="hybridMultilevel"/>
    <w:tmpl w:val="8586EC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F6A95"/>
    <w:multiLevelType w:val="hybridMultilevel"/>
    <w:tmpl w:val="839445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8D08B6"/>
    <w:multiLevelType w:val="multilevel"/>
    <w:tmpl w:val="7E7CFD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1811"/>
    <w:rsid w:val="00002DFF"/>
    <w:rsid w:val="0002430D"/>
    <w:rsid w:val="0002707E"/>
    <w:rsid w:val="00031B36"/>
    <w:rsid w:val="000331A1"/>
    <w:rsid w:val="000355DD"/>
    <w:rsid w:val="000359EF"/>
    <w:rsid w:val="00037F5F"/>
    <w:rsid w:val="000416AD"/>
    <w:rsid w:val="00043D29"/>
    <w:rsid w:val="00052D94"/>
    <w:rsid w:val="0006348A"/>
    <w:rsid w:val="0006773D"/>
    <w:rsid w:val="000677AF"/>
    <w:rsid w:val="00067BA8"/>
    <w:rsid w:val="00071A3A"/>
    <w:rsid w:val="0007363A"/>
    <w:rsid w:val="000809B5"/>
    <w:rsid w:val="00083727"/>
    <w:rsid w:val="00084E1F"/>
    <w:rsid w:val="000909E7"/>
    <w:rsid w:val="00092F4D"/>
    <w:rsid w:val="000B35E3"/>
    <w:rsid w:val="000C0ABD"/>
    <w:rsid w:val="000C4327"/>
    <w:rsid w:val="000C45B9"/>
    <w:rsid w:val="000C4857"/>
    <w:rsid w:val="000C4B49"/>
    <w:rsid w:val="000C4CFB"/>
    <w:rsid w:val="000C5C99"/>
    <w:rsid w:val="000D0017"/>
    <w:rsid w:val="000D0318"/>
    <w:rsid w:val="000D0C16"/>
    <w:rsid w:val="000D1E3B"/>
    <w:rsid w:val="000D2BD9"/>
    <w:rsid w:val="000D2CF2"/>
    <w:rsid w:val="000D457C"/>
    <w:rsid w:val="000D4929"/>
    <w:rsid w:val="000D54EE"/>
    <w:rsid w:val="000D5D4A"/>
    <w:rsid w:val="000E26D2"/>
    <w:rsid w:val="000E4CB3"/>
    <w:rsid w:val="000E7590"/>
    <w:rsid w:val="000F515F"/>
    <w:rsid w:val="00103624"/>
    <w:rsid w:val="00104D13"/>
    <w:rsid w:val="0010675F"/>
    <w:rsid w:val="001072B5"/>
    <w:rsid w:val="001154E9"/>
    <w:rsid w:val="0011628E"/>
    <w:rsid w:val="00117701"/>
    <w:rsid w:val="00123543"/>
    <w:rsid w:val="001322D9"/>
    <w:rsid w:val="00133837"/>
    <w:rsid w:val="00136F29"/>
    <w:rsid w:val="0014264D"/>
    <w:rsid w:val="001435AC"/>
    <w:rsid w:val="00145705"/>
    <w:rsid w:val="0015465D"/>
    <w:rsid w:val="00154B2E"/>
    <w:rsid w:val="00155044"/>
    <w:rsid w:val="00161A80"/>
    <w:rsid w:val="001719E6"/>
    <w:rsid w:val="00173D96"/>
    <w:rsid w:val="001759B4"/>
    <w:rsid w:val="00176B05"/>
    <w:rsid w:val="00177611"/>
    <w:rsid w:val="00180116"/>
    <w:rsid w:val="0018228E"/>
    <w:rsid w:val="001868C7"/>
    <w:rsid w:val="00191EEB"/>
    <w:rsid w:val="0019213F"/>
    <w:rsid w:val="00194476"/>
    <w:rsid w:val="0019620C"/>
    <w:rsid w:val="001A0E23"/>
    <w:rsid w:val="001A7003"/>
    <w:rsid w:val="001B01C8"/>
    <w:rsid w:val="001B6792"/>
    <w:rsid w:val="001C19AE"/>
    <w:rsid w:val="001C2ACE"/>
    <w:rsid w:val="001C3127"/>
    <w:rsid w:val="001D380D"/>
    <w:rsid w:val="001D39EA"/>
    <w:rsid w:val="001D3AA0"/>
    <w:rsid w:val="001D4467"/>
    <w:rsid w:val="001D779A"/>
    <w:rsid w:val="001E2D9E"/>
    <w:rsid w:val="001E2E1C"/>
    <w:rsid w:val="001F053C"/>
    <w:rsid w:val="001F09BD"/>
    <w:rsid w:val="001F12A3"/>
    <w:rsid w:val="001F2326"/>
    <w:rsid w:val="001F54A6"/>
    <w:rsid w:val="002010B9"/>
    <w:rsid w:val="00201140"/>
    <w:rsid w:val="00202335"/>
    <w:rsid w:val="00202EC9"/>
    <w:rsid w:val="00204B9E"/>
    <w:rsid w:val="00215176"/>
    <w:rsid w:val="002174F7"/>
    <w:rsid w:val="00222472"/>
    <w:rsid w:val="00222737"/>
    <w:rsid w:val="002239CC"/>
    <w:rsid w:val="00224B91"/>
    <w:rsid w:val="002260CE"/>
    <w:rsid w:val="00235E3F"/>
    <w:rsid w:val="00247F65"/>
    <w:rsid w:val="0025099F"/>
    <w:rsid w:val="00253BBB"/>
    <w:rsid w:val="00264066"/>
    <w:rsid w:val="002645BB"/>
    <w:rsid w:val="00267B9C"/>
    <w:rsid w:val="0027046B"/>
    <w:rsid w:val="0028476E"/>
    <w:rsid w:val="00284F8A"/>
    <w:rsid w:val="00284FBC"/>
    <w:rsid w:val="00285AB9"/>
    <w:rsid w:val="00287643"/>
    <w:rsid w:val="002A68B1"/>
    <w:rsid w:val="002B6913"/>
    <w:rsid w:val="002C4BE9"/>
    <w:rsid w:val="002C641B"/>
    <w:rsid w:val="002C78BB"/>
    <w:rsid w:val="002D3D41"/>
    <w:rsid w:val="002D438A"/>
    <w:rsid w:val="002E0DFC"/>
    <w:rsid w:val="002E1CBA"/>
    <w:rsid w:val="002E6106"/>
    <w:rsid w:val="002E62CA"/>
    <w:rsid w:val="002E79E1"/>
    <w:rsid w:val="002F01EC"/>
    <w:rsid w:val="002F5B40"/>
    <w:rsid w:val="002F7B5A"/>
    <w:rsid w:val="0030392A"/>
    <w:rsid w:val="00311A47"/>
    <w:rsid w:val="00314355"/>
    <w:rsid w:val="003157E9"/>
    <w:rsid w:val="00321AE5"/>
    <w:rsid w:val="00323E9A"/>
    <w:rsid w:val="00324920"/>
    <w:rsid w:val="0032714F"/>
    <w:rsid w:val="00333AB6"/>
    <w:rsid w:val="00333E45"/>
    <w:rsid w:val="0035429D"/>
    <w:rsid w:val="00361928"/>
    <w:rsid w:val="003624C6"/>
    <w:rsid w:val="00362FF6"/>
    <w:rsid w:val="00373579"/>
    <w:rsid w:val="00374E60"/>
    <w:rsid w:val="0038121E"/>
    <w:rsid w:val="00391F2D"/>
    <w:rsid w:val="003934F0"/>
    <w:rsid w:val="00395329"/>
    <w:rsid w:val="003A3B16"/>
    <w:rsid w:val="003A4FD5"/>
    <w:rsid w:val="003B7FE7"/>
    <w:rsid w:val="003C6782"/>
    <w:rsid w:val="003C6EFB"/>
    <w:rsid w:val="003D0B8D"/>
    <w:rsid w:val="003D281B"/>
    <w:rsid w:val="003D5879"/>
    <w:rsid w:val="003D6F52"/>
    <w:rsid w:val="003E253D"/>
    <w:rsid w:val="003E42EA"/>
    <w:rsid w:val="003E72DE"/>
    <w:rsid w:val="003F2C4C"/>
    <w:rsid w:val="003F5402"/>
    <w:rsid w:val="004013C8"/>
    <w:rsid w:val="0040322C"/>
    <w:rsid w:val="00403788"/>
    <w:rsid w:val="0040589D"/>
    <w:rsid w:val="00405DCB"/>
    <w:rsid w:val="00407191"/>
    <w:rsid w:val="0040737D"/>
    <w:rsid w:val="00411773"/>
    <w:rsid w:val="00413F17"/>
    <w:rsid w:val="00423923"/>
    <w:rsid w:val="00425571"/>
    <w:rsid w:val="0042787E"/>
    <w:rsid w:val="004339E2"/>
    <w:rsid w:val="00445E2B"/>
    <w:rsid w:val="00446722"/>
    <w:rsid w:val="0045467E"/>
    <w:rsid w:val="00455374"/>
    <w:rsid w:val="004745FB"/>
    <w:rsid w:val="004759B9"/>
    <w:rsid w:val="00482D79"/>
    <w:rsid w:val="004853BE"/>
    <w:rsid w:val="004950EE"/>
    <w:rsid w:val="00497BAB"/>
    <w:rsid w:val="004A5249"/>
    <w:rsid w:val="004B2D41"/>
    <w:rsid w:val="004B51F0"/>
    <w:rsid w:val="004C6239"/>
    <w:rsid w:val="004C62F2"/>
    <w:rsid w:val="004D24C8"/>
    <w:rsid w:val="004E218B"/>
    <w:rsid w:val="004F0164"/>
    <w:rsid w:val="004F322F"/>
    <w:rsid w:val="00504515"/>
    <w:rsid w:val="005048DC"/>
    <w:rsid w:val="005069F7"/>
    <w:rsid w:val="00511691"/>
    <w:rsid w:val="00511F54"/>
    <w:rsid w:val="00521F1F"/>
    <w:rsid w:val="0052240B"/>
    <w:rsid w:val="00527BDA"/>
    <w:rsid w:val="00543294"/>
    <w:rsid w:val="00543690"/>
    <w:rsid w:val="00543E88"/>
    <w:rsid w:val="00544B5C"/>
    <w:rsid w:val="00545118"/>
    <w:rsid w:val="00551E9F"/>
    <w:rsid w:val="00555541"/>
    <w:rsid w:val="00556479"/>
    <w:rsid w:val="005605EC"/>
    <w:rsid w:val="00565110"/>
    <w:rsid w:val="00565BE7"/>
    <w:rsid w:val="005724B8"/>
    <w:rsid w:val="0057296E"/>
    <w:rsid w:val="0057352A"/>
    <w:rsid w:val="00573678"/>
    <w:rsid w:val="00573A35"/>
    <w:rsid w:val="00581B90"/>
    <w:rsid w:val="00585A7A"/>
    <w:rsid w:val="005914C3"/>
    <w:rsid w:val="0059212F"/>
    <w:rsid w:val="005941AC"/>
    <w:rsid w:val="00596675"/>
    <w:rsid w:val="005A0C0B"/>
    <w:rsid w:val="005A1D53"/>
    <w:rsid w:val="005A34A8"/>
    <w:rsid w:val="005B6109"/>
    <w:rsid w:val="005C05CB"/>
    <w:rsid w:val="005C132D"/>
    <w:rsid w:val="005C7498"/>
    <w:rsid w:val="005C7823"/>
    <w:rsid w:val="005D622B"/>
    <w:rsid w:val="005E010A"/>
    <w:rsid w:val="005E3766"/>
    <w:rsid w:val="005E504D"/>
    <w:rsid w:val="005E5969"/>
    <w:rsid w:val="005E61A4"/>
    <w:rsid w:val="005F06FF"/>
    <w:rsid w:val="005F0B8A"/>
    <w:rsid w:val="005F3FCC"/>
    <w:rsid w:val="00600C15"/>
    <w:rsid w:val="00602C61"/>
    <w:rsid w:val="006053B8"/>
    <w:rsid w:val="00605A44"/>
    <w:rsid w:val="00605C18"/>
    <w:rsid w:val="00607D74"/>
    <w:rsid w:val="0061169C"/>
    <w:rsid w:val="006126C4"/>
    <w:rsid w:val="006152AA"/>
    <w:rsid w:val="00616B18"/>
    <w:rsid w:val="00620FF3"/>
    <w:rsid w:val="0062176D"/>
    <w:rsid w:val="00622835"/>
    <w:rsid w:val="0062310A"/>
    <w:rsid w:val="00626A21"/>
    <w:rsid w:val="00626CB3"/>
    <w:rsid w:val="00637BCA"/>
    <w:rsid w:val="00642A41"/>
    <w:rsid w:val="00644A8B"/>
    <w:rsid w:val="006478E2"/>
    <w:rsid w:val="00660F82"/>
    <w:rsid w:val="0066219B"/>
    <w:rsid w:val="00662DC7"/>
    <w:rsid w:val="006643DC"/>
    <w:rsid w:val="00666163"/>
    <w:rsid w:val="0066731F"/>
    <w:rsid w:val="00667D53"/>
    <w:rsid w:val="00671967"/>
    <w:rsid w:val="00677705"/>
    <w:rsid w:val="006805AB"/>
    <w:rsid w:val="00681C5D"/>
    <w:rsid w:val="006848B4"/>
    <w:rsid w:val="00690D5A"/>
    <w:rsid w:val="006966C2"/>
    <w:rsid w:val="0069774B"/>
    <w:rsid w:val="006A03FF"/>
    <w:rsid w:val="006A6D25"/>
    <w:rsid w:val="006B059B"/>
    <w:rsid w:val="006B3CA1"/>
    <w:rsid w:val="006B4155"/>
    <w:rsid w:val="006C29E6"/>
    <w:rsid w:val="006C4B39"/>
    <w:rsid w:val="006D0F13"/>
    <w:rsid w:val="006D1DB0"/>
    <w:rsid w:val="006D2482"/>
    <w:rsid w:val="006D41F7"/>
    <w:rsid w:val="006D61EE"/>
    <w:rsid w:val="006F1768"/>
    <w:rsid w:val="006F184A"/>
    <w:rsid w:val="006F362B"/>
    <w:rsid w:val="006F41A7"/>
    <w:rsid w:val="006F6A7D"/>
    <w:rsid w:val="007072E9"/>
    <w:rsid w:val="00710AE6"/>
    <w:rsid w:val="00715B35"/>
    <w:rsid w:val="00720E3B"/>
    <w:rsid w:val="00724332"/>
    <w:rsid w:val="00727533"/>
    <w:rsid w:val="0073171F"/>
    <w:rsid w:val="00731B29"/>
    <w:rsid w:val="00731E55"/>
    <w:rsid w:val="007349BF"/>
    <w:rsid w:val="00735EFB"/>
    <w:rsid w:val="00740020"/>
    <w:rsid w:val="0074091F"/>
    <w:rsid w:val="0074290F"/>
    <w:rsid w:val="00744B09"/>
    <w:rsid w:val="007500B4"/>
    <w:rsid w:val="00753FBD"/>
    <w:rsid w:val="0075463F"/>
    <w:rsid w:val="00760264"/>
    <w:rsid w:val="0076340A"/>
    <w:rsid w:val="00763B35"/>
    <w:rsid w:val="00764736"/>
    <w:rsid w:val="007656B0"/>
    <w:rsid w:val="00770D5D"/>
    <w:rsid w:val="00771191"/>
    <w:rsid w:val="00777E5D"/>
    <w:rsid w:val="00787861"/>
    <w:rsid w:val="00791F68"/>
    <w:rsid w:val="00792234"/>
    <w:rsid w:val="00795BF7"/>
    <w:rsid w:val="007A07CC"/>
    <w:rsid w:val="007A12C4"/>
    <w:rsid w:val="007A28B0"/>
    <w:rsid w:val="007A3630"/>
    <w:rsid w:val="007A5D69"/>
    <w:rsid w:val="007C02C4"/>
    <w:rsid w:val="007C303B"/>
    <w:rsid w:val="007D1578"/>
    <w:rsid w:val="007D1DC0"/>
    <w:rsid w:val="007D378F"/>
    <w:rsid w:val="007D64E0"/>
    <w:rsid w:val="007D7BBF"/>
    <w:rsid w:val="007E02BF"/>
    <w:rsid w:val="007E3DFB"/>
    <w:rsid w:val="007E4011"/>
    <w:rsid w:val="007E480F"/>
    <w:rsid w:val="007E4873"/>
    <w:rsid w:val="007E741E"/>
    <w:rsid w:val="007E7B9E"/>
    <w:rsid w:val="007F169B"/>
    <w:rsid w:val="007F7072"/>
    <w:rsid w:val="007F717C"/>
    <w:rsid w:val="00800B38"/>
    <w:rsid w:val="00803752"/>
    <w:rsid w:val="00804DE6"/>
    <w:rsid w:val="00805D7E"/>
    <w:rsid w:val="00807052"/>
    <w:rsid w:val="00810FDC"/>
    <w:rsid w:val="00813300"/>
    <w:rsid w:val="00815A7F"/>
    <w:rsid w:val="00817BA8"/>
    <w:rsid w:val="00820AE4"/>
    <w:rsid w:val="008216E6"/>
    <w:rsid w:val="008240C5"/>
    <w:rsid w:val="008262E9"/>
    <w:rsid w:val="00826DD7"/>
    <w:rsid w:val="00833BF9"/>
    <w:rsid w:val="0083438C"/>
    <w:rsid w:val="00841684"/>
    <w:rsid w:val="00844B75"/>
    <w:rsid w:val="008459E1"/>
    <w:rsid w:val="008461AA"/>
    <w:rsid w:val="00857170"/>
    <w:rsid w:val="0086156F"/>
    <w:rsid w:val="008617C3"/>
    <w:rsid w:val="00861A06"/>
    <w:rsid w:val="0086273D"/>
    <w:rsid w:val="0086370F"/>
    <w:rsid w:val="00867D37"/>
    <w:rsid w:val="0087088D"/>
    <w:rsid w:val="00872D7F"/>
    <w:rsid w:val="00873EF9"/>
    <w:rsid w:val="0087471E"/>
    <w:rsid w:val="00876513"/>
    <w:rsid w:val="00877A2D"/>
    <w:rsid w:val="00890D6B"/>
    <w:rsid w:val="008927C0"/>
    <w:rsid w:val="00892B13"/>
    <w:rsid w:val="0089464F"/>
    <w:rsid w:val="008973D4"/>
    <w:rsid w:val="008A6A03"/>
    <w:rsid w:val="008B0389"/>
    <w:rsid w:val="008B07CB"/>
    <w:rsid w:val="008B1DFC"/>
    <w:rsid w:val="008B3D16"/>
    <w:rsid w:val="008D465F"/>
    <w:rsid w:val="008D4D47"/>
    <w:rsid w:val="008D604E"/>
    <w:rsid w:val="008E76FB"/>
    <w:rsid w:val="008F267D"/>
    <w:rsid w:val="008F325C"/>
    <w:rsid w:val="008F3657"/>
    <w:rsid w:val="008F3C63"/>
    <w:rsid w:val="008F3E47"/>
    <w:rsid w:val="009010B3"/>
    <w:rsid w:val="00903892"/>
    <w:rsid w:val="0090492A"/>
    <w:rsid w:val="00914DC1"/>
    <w:rsid w:val="00916B05"/>
    <w:rsid w:val="0092402D"/>
    <w:rsid w:val="0093020B"/>
    <w:rsid w:val="00941958"/>
    <w:rsid w:val="00942F85"/>
    <w:rsid w:val="00943227"/>
    <w:rsid w:val="00945B6C"/>
    <w:rsid w:val="00950FB4"/>
    <w:rsid w:val="00953A4A"/>
    <w:rsid w:val="009565A5"/>
    <w:rsid w:val="009615FD"/>
    <w:rsid w:val="0096336F"/>
    <w:rsid w:val="009637FB"/>
    <w:rsid w:val="0096635B"/>
    <w:rsid w:val="00966DC2"/>
    <w:rsid w:val="00972D8D"/>
    <w:rsid w:val="00974C36"/>
    <w:rsid w:val="00974E20"/>
    <w:rsid w:val="009762AD"/>
    <w:rsid w:val="00981443"/>
    <w:rsid w:val="00985A21"/>
    <w:rsid w:val="009901AE"/>
    <w:rsid w:val="00994AF3"/>
    <w:rsid w:val="009976B3"/>
    <w:rsid w:val="009A5505"/>
    <w:rsid w:val="009A5577"/>
    <w:rsid w:val="009A59D2"/>
    <w:rsid w:val="009A6AE5"/>
    <w:rsid w:val="009A7575"/>
    <w:rsid w:val="009B2540"/>
    <w:rsid w:val="009B5492"/>
    <w:rsid w:val="009B794F"/>
    <w:rsid w:val="009C016A"/>
    <w:rsid w:val="009C68EC"/>
    <w:rsid w:val="009D31DE"/>
    <w:rsid w:val="009D379F"/>
    <w:rsid w:val="009F090B"/>
    <w:rsid w:val="009F1916"/>
    <w:rsid w:val="009F346C"/>
    <w:rsid w:val="009F3FE9"/>
    <w:rsid w:val="009F5AA1"/>
    <w:rsid w:val="00A00A03"/>
    <w:rsid w:val="00A00D52"/>
    <w:rsid w:val="00A037CC"/>
    <w:rsid w:val="00A03FC3"/>
    <w:rsid w:val="00A11558"/>
    <w:rsid w:val="00A14998"/>
    <w:rsid w:val="00A16B2E"/>
    <w:rsid w:val="00A16FF7"/>
    <w:rsid w:val="00A248A8"/>
    <w:rsid w:val="00A276CE"/>
    <w:rsid w:val="00A40430"/>
    <w:rsid w:val="00A45481"/>
    <w:rsid w:val="00A47FE5"/>
    <w:rsid w:val="00A514D6"/>
    <w:rsid w:val="00A51FD0"/>
    <w:rsid w:val="00A52761"/>
    <w:rsid w:val="00A549CC"/>
    <w:rsid w:val="00A6235F"/>
    <w:rsid w:val="00A64840"/>
    <w:rsid w:val="00A6557A"/>
    <w:rsid w:val="00A67E80"/>
    <w:rsid w:val="00A70C4C"/>
    <w:rsid w:val="00A71669"/>
    <w:rsid w:val="00A72D32"/>
    <w:rsid w:val="00A72DCF"/>
    <w:rsid w:val="00A7324B"/>
    <w:rsid w:val="00A80CA1"/>
    <w:rsid w:val="00A82D30"/>
    <w:rsid w:val="00A87AC2"/>
    <w:rsid w:val="00A911E3"/>
    <w:rsid w:val="00A91F65"/>
    <w:rsid w:val="00A9267F"/>
    <w:rsid w:val="00A94CF3"/>
    <w:rsid w:val="00AA017C"/>
    <w:rsid w:val="00AA3D94"/>
    <w:rsid w:val="00AA4FFC"/>
    <w:rsid w:val="00AA7DD6"/>
    <w:rsid w:val="00AB0D6F"/>
    <w:rsid w:val="00AB0DA4"/>
    <w:rsid w:val="00AB120B"/>
    <w:rsid w:val="00AB16F5"/>
    <w:rsid w:val="00AB4EE6"/>
    <w:rsid w:val="00AB74DA"/>
    <w:rsid w:val="00AC63C4"/>
    <w:rsid w:val="00AD185D"/>
    <w:rsid w:val="00AD7F87"/>
    <w:rsid w:val="00AE097C"/>
    <w:rsid w:val="00AE09D2"/>
    <w:rsid w:val="00AF52DD"/>
    <w:rsid w:val="00AF6E1E"/>
    <w:rsid w:val="00B02DC4"/>
    <w:rsid w:val="00B0455E"/>
    <w:rsid w:val="00B04F2F"/>
    <w:rsid w:val="00B05B5B"/>
    <w:rsid w:val="00B1132A"/>
    <w:rsid w:val="00B17335"/>
    <w:rsid w:val="00B220DF"/>
    <w:rsid w:val="00B22FA2"/>
    <w:rsid w:val="00B25E03"/>
    <w:rsid w:val="00B423AD"/>
    <w:rsid w:val="00B4353B"/>
    <w:rsid w:val="00B461B5"/>
    <w:rsid w:val="00B61292"/>
    <w:rsid w:val="00B638CA"/>
    <w:rsid w:val="00B6657F"/>
    <w:rsid w:val="00B702FF"/>
    <w:rsid w:val="00B80F8D"/>
    <w:rsid w:val="00B865E0"/>
    <w:rsid w:val="00B86D5A"/>
    <w:rsid w:val="00B875CB"/>
    <w:rsid w:val="00B87751"/>
    <w:rsid w:val="00B921F2"/>
    <w:rsid w:val="00B94AFF"/>
    <w:rsid w:val="00B95540"/>
    <w:rsid w:val="00BA1515"/>
    <w:rsid w:val="00BA2EA2"/>
    <w:rsid w:val="00BA3299"/>
    <w:rsid w:val="00BA61A5"/>
    <w:rsid w:val="00BA6737"/>
    <w:rsid w:val="00BB023A"/>
    <w:rsid w:val="00BB0252"/>
    <w:rsid w:val="00BB1D2F"/>
    <w:rsid w:val="00BC7062"/>
    <w:rsid w:val="00BD72BF"/>
    <w:rsid w:val="00BE0D49"/>
    <w:rsid w:val="00BE3051"/>
    <w:rsid w:val="00BE5BB4"/>
    <w:rsid w:val="00BF12CC"/>
    <w:rsid w:val="00BF1683"/>
    <w:rsid w:val="00BF1E3A"/>
    <w:rsid w:val="00BF6119"/>
    <w:rsid w:val="00BF6394"/>
    <w:rsid w:val="00BF7237"/>
    <w:rsid w:val="00C04DDF"/>
    <w:rsid w:val="00C120B7"/>
    <w:rsid w:val="00C12200"/>
    <w:rsid w:val="00C20A7F"/>
    <w:rsid w:val="00C2278D"/>
    <w:rsid w:val="00C24F19"/>
    <w:rsid w:val="00C30C8F"/>
    <w:rsid w:val="00C31575"/>
    <w:rsid w:val="00C31D64"/>
    <w:rsid w:val="00C33185"/>
    <w:rsid w:val="00C33657"/>
    <w:rsid w:val="00C35964"/>
    <w:rsid w:val="00C35CC5"/>
    <w:rsid w:val="00C35D15"/>
    <w:rsid w:val="00C4018C"/>
    <w:rsid w:val="00C4310F"/>
    <w:rsid w:val="00C43EA4"/>
    <w:rsid w:val="00C5011F"/>
    <w:rsid w:val="00C512BA"/>
    <w:rsid w:val="00C578A6"/>
    <w:rsid w:val="00C62A76"/>
    <w:rsid w:val="00C63BE8"/>
    <w:rsid w:val="00C65677"/>
    <w:rsid w:val="00C704AA"/>
    <w:rsid w:val="00C75E94"/>
    <w:rsid w:val="00C7754C"/>
    <w:rsid w:val="00C7768A"/>
    <w:rsid w:val="00C82ECC"/>
    <w:rsid w:val="00C83500"/>
    <w:rsid w:val="00C93150"/>
    <w:rsid w:val="00C966F4"/>
    <w:rsid w:val="00CA0390"/>
    <w:rsid w:val="00CA18A7"/>
    <w:rsid w:val="00CA2671"/>
    <w:rsid w:val="00CA292C"/>
    <w:rsid w:val="00CA5E54"/>
    <w:rsid w:val="00CB08F3"/>
    <w:rsid w:val="00CB5241"/>
    <w:rsid w:val="00CB5B36"/>
    <w:rsid w:val="00CC0789"/>
    <w:rsid w:val="00CC2078"/>
    <w:rsid w:val="00CC2A76"/>
    <w:rsid w:val="00CC58A2"/>
    <w:rsid w:val="00CD56CA"/>
    <w:rsid w:val="00CE4325"/>
    <w:rsid w:val="00CE68D0"/>
    <w:rsid w:val="00CF0906"/>
    <w:rsid w:val="00CF28B5"/>
    <w:rsid w:val="00D006FF"/>
    <w:rsid w:val="00D010E5"/>
    <w:rsid w:val="00D14D93"/>
    <w:rsid w:val="00D247A9"/>
    <w:rsid w:val="00D24FBB"/>
    <w:rsid w:val="00D27AA1"/>
    <w:rsid w:val="00D32007"/>
    <w:rsid w:val="00D34B94"/>
    <w:rsid w:val="00D4174C"/>
    <w:rsid w:val="00D45307"/>
    <w:rsid w:val="00D56AC6"/>
    <w:rsid w:val="00D71AC4"/>
    <w:rsid w:val="00D73A86"/>
    <w:rsid w:val="00D77F30"/>
    <w:rsid w:val="00D80763"/>
    <w:rsid w:val="00D82FC9"/>
    <w:rsid w:val="00D871D1"/>
    <w:rsid w:val="00D87252"/>
    <w:rsid w:val="00D90474"/>
    <w:rsid w:val="00D9107A"/>
    <w:rsid w:val="00D92FB5"/>
    <w:rsid w:val="00D945AA"/>
    <w:rsid w:val="00D95BEA"/>
    <w:rsid w:val="00DA0C5D"/>
    <w:rsid w:val="00DA36C1"/>
    <w:rsid w:val="00DA403A"/>
    <w:rsid w:val="00DB0355"/>
    <w:rsid w:val="00DC0BC3"/>
    <w:rsid w:val="00DC1A64"/>
    <w:rsid w:val="00DD1E42"/>
    <w:rsid w:val="00DD3CDE"/>
    <w:rsid w:val="00DD53E7"/>
    <w:rsid w:val="00DE0714"/>
    <w:rsid w:val="00DE3978"/>
    <w:rsid w:val="00DE7BAB"/>
    <w:rsid w:val="00DF348D"/>
    <w:rsid w:val="00DF6555"/>
    <w:rsid w:val="00DF74F7"/>
    <w:rsid w:val="00E040E9"/>
    <w:rsid w:val="00E04430"/>
    <w:rsid w:val="00E061ED"/>
    <w:rsid w:val="00E10483"/>
    <w:rsid w:val="00E12C13"/>
    <w:rsid w:val="00E16493"/>
    <w:rsid w:val="00E1794B"/>
    <w:rsid w:val="00E22922"/>
    <w:rsid w:val="00E23E29"/>
    <w:rsid w:val="00E23F44"/>
    <w:rsid w:val="00E31FA2"/>
    <w:rsid w:val="00E360A8"/>
    <w:rsid w:val="00E369FA"/>
    <w:rsid w:val="00E41619"/>
    <w:rsid w:val="00E41696"/>
    <w:rsid w:val="00E41A0E"/>
    <w:rsid w:val="00E423F3"/>
    <w:rsid w:val="00E45EDD"/>
    <w:rsid w:val="00E55C2D"/>
    <w:rsid w:val="00E60029"/>
    <w:rsid w:val="00E6207A"/>
    <w:rsid w:val="00E642A1"/>
    <w:rsid w:val="00E7217B"/>
    <w:rsid w:val="00E72C76"/>
    <w:rsid w:val="00E73786"/>
    <w:rsid w:val="00E81047"/>
    <w:rsid w:val="00E878D3"/>
    <w:rsid w:val="00E92C66"/>
    <w:rsid w:val="00E95666"/>
    <w:rsid w:val="00E96F56"/>
    <w:rsid w:val="00E9765D"/>
    <w:rsid w:val="00EA3B04"/>
    <w:rsid w:val="00EB09CE"/>
    <w:rsid w:val="00EB1BB0"/>
    <w:rsid w:val="00EB2832"/>
    <w:rsid w:val="00EB3E12"/>
    <w:rsid w:val="00EB3FBD"/>
    <w:rsid w:val="00EC1049"/>
    <w:rsid w:val="00ED0390"/>
    <w:rsid w:val="00ED6E54"/>
    <w:rsid w:val="00EE05DF"/>
    <w:rsid w:val="00EE445D"/>
    <w:rsid w:val="00EE6A9A"/>
    <w:rsid w:val="00EE6FCA"/>
    <w:rsid w:val="00EF4538"/>
    <w:rsid w:val="00EF6CC2"/>
    <w:rsid w:val="00EF7D72"/>
    <w:rsid w:val="00F00014"/>
    <w:rsid w:val="00F0212F"/>
    <w:rsid w:val="00F02803"/>
    <w:rsid w:val="00F04965"/>
    <w:rsid w:val="00F0626A"/>
    <w:rsid w:val="00F11D66"/>
    <w:rsid w:val="00F1398B"/>
    <w:rsid w:val="00F148E1"/>
    <w:rsid w:val="00F26533"/>
    <w:rsid w:val="00F271EB"/>
    <w:rsid w:val="00F30577"/>
    <w:rsid w:val="00F32CD9"/>
    <w:rsid w:val="00F35111"/>
    <w:rsid w:val="00F41873"/>
    <w:rsid w:val="00F4604F"/>
    <w:rsid w:val="00F47282"/>
    <w:rsid w:val="00F638C5"/>
    <w:rsid w:val="00F64220"/>
    <w:rsid w:val="00F65E02"/>
    <w:rsid w:val="00F703D1"/>
    <w:rsid w:val="00F73286"/>
    <w:rsid w:val="00F74956"/>
    <w:rsid w:val="00F87367"/>
    <w:rsid w:val="00F873C2"/>
    <w:rsid w:val="00F87C3D"/>
    <w:rsid w:val="00F94367"/>
    <w:rsid w:val="00FA6716"/>
    <w:rsid w:val="00FA762A"/>
    <w:rsid w:val="00FB06C2"/>
    <w:rsid w:val="00FB387D"/>
    <w:rsid w:val="00FB3D08"/>
    <w:rsid w:val="00FB402F"/>
    <w:rsid w:val="00FB46DC"/>
    <w:rsid w:val="00FB5D31"/>
    <w:rsid w:val="00FB6C95"/>
    <w:rsid w:val="00FB79BB"/>
    <w:rsid w:val="00FC3F1E"/>
    <w:rsid w:val="00FC49ED"/>
    <w:rsid w:val="00FD104C"/>
    <w:rsid w:val="00FE0DA0"/>
    <w:rsid w:val="00FE1811"/>
    <w:rsid w:val="00FE3F00"/>
    <w:rsid w:val="00FE4AE1"/>
    <w:rsid w:val="00FF2BEA"/>
    <w:rsid w:val="00FF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C7"/>
  </w:style>
  <w:style w:type="paragraph" w:styleId="1">
    <w:name w:val="heading 1"/>
    <w:basedOn w:val="a"/>
    <w:next w:val="a"/>
    <w:link w:val="1Char"/>
    <w:qFormat/>
    <w:rsid w:val="00E642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Char"/>
    <w:unhideWhenUsed/>
    <w:qFormat/>
    <w:rsid w:val="00E642A1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811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E642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E642A1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E6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64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2567B-FA89-4CF7-8BCD-A283D393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2019-11-11T09:50:00Z</cp:lastPrinted>
  <dcterms:created xsi:type="dcterms:W3CDTF">2020-03-13T07:47:00Z</dcterms:created>
  <dcterms:modified xsi:type="dcterms:W3CDTF">2020-04-01T05:46:00Z</dcterms:modified>
</cp:coreProperties>
</file>