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690D38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690D38">
              <w:rPr>
                <w:rFonts w:ascii="Times New Roman" w:hAnsi="Times New Roman"/>
                <w:lang w:val="en-US"/>
              </w:rPr>
              <w:t>21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96635B">
              <w:rPr>
                <w:rFonts w:ascii="Times New Roman" w:hAnsi="Times New Roman"/>
                <w:lang w:val="en-US"/>
              </w:rPr>
              <w:t>0</w:t>
            </w:r>
            <w:r w:rsidR="00690D38">
              <w:rPr>
                <w:rFonts w:ascii="Times New Roman" w:hAnsi="Times New Roman"/>
                <w:lang w:val="en-US"/>
              </w:rPr>
              <w:t>8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2F4BA2" w:rsidRDefault="00AD185D" w:rsidP="00690D3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690D38">
              <w:rPr>
                <w:rFonts w:ascii="Times New Roman" w:hAnsi="Times New Roman"/>
                <w:lang w:val="en-US"/>
              </w:rPr>
              <w:t>8862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2F4BA2" w:rsidRPr="002F4BA2">
        <w:rPr>
          <w:rFonts w:ascii="Times New Roman" w:hAnsi="Times New Roman"/>
          <w:b/>
        </w:rPr>
        <w:t>28</w:t>
      </w:r>
      <w:r w:rsidR="000809B5" w:rsidRPr="000809B5">
        <w:rPr>
          <w:rFonts w:ascii="Times New Roman" w:hAnsi="Times New Roman"/>
          <w:b/>
        </w:rPr>
        <w:t xml:space="preserve"> </w:t>
      </w:r>
      <w:r w:rsidR="00690D38">
        <w:rPr>
          <w:rFonts w:ascii="Times New Roman" w:hAnsi="Times New Roman"/>
          <w:b/>
        </w:rPr>
        <w:t>Αυγούστου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690D38">
        <w:rPr>
          <w:rFonts w:ascii="Times New Roman" w:hAnsi="Times New Roman"/>
          <w:b/>
        </w:rPr>
        <w:t>Παρασκευή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9174D0" w:rsidRPr="003570E0" w:rsidRDefault="009174D0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/>
        </w:rPr>
        <w:t xml:space="preserve">Περί σύνταξη έκθεσης για αναμόρφωση  του εκτελούμενου </w:t>
      </w:r>
      <w:proofErr w:type="spellStart"/>
      <w:r w:rsidRPr="003570E0">
        <w:rPr>
          <w:rFonts w:ascii="Times New Roman" w:hAnsi="Times New Roman"/>
        </w:rPr>
        <w:t>πρ</w:t>
      </w:r>
      <w:proofErr w:type="spellEnd"/>
      <w:r w:rsidRPr="003570E0">
        <w:rPr>
          <w:rFonts w:ascii="Times New Roman" w:hAnsi="Times New Roman"/>
        </w:rPr>
        <w:t>/</w:t>
      </w:r>
      <w:proofErr w:type="spellStart"/>
      <w:r w:rsidRPr="003570E0">
        <w:rPr>
          <w:rFonts w:ascii="Times New Roman" w:hAnsi="Times New Roman"/>
        </w:rPr>
        <w:t>σμού</w:t>
      </w:r>
      <w:proofErr w:type="spellEnd"/>
      <w:r w:rsidRPr="003570E0">
        <w:rPr>
          <w:rFonts w:ascii="Times New Roman" w:hAnsi="Times New Roman"/>
        </w:rPr>
        <w:t xml:space="preserve">  του Δήμου μας</w:t>
      </w:r>
      <w:r w:rsidRPr="003570E0">
        <w:rPr>
          <w:rFonts w:ascii="Times New Roman" w:hAnsi="Times New Roman" w:cs="Times New Roman"/>
        </w:rPr>
        <w:t>.</w:t>
      </w:r>
    </w:p>
    <w:p w:rsidR="00C217A6" w:rsidRPr="003570E0" w:rsidRDefault="00C217A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 xml:space="preserve">Περί </w:t>
      </w:r>
      <w:r w:rsidR="009174D0" w:rsidRPr="003570E0">
        <w:rPr>
          <w:rFonts w:ascii="Times New Roman" w:hAnsi="Times New Roman" w:cs="Times New Roman"/>
        </w:rPr>
        <w:t xml:space="preserve">αποδοχή δωρεάς </w:t>
      </w:r>
      <w:r w:rsidR="005979B4" w:rsidRPr="003570E0">
        <w:rPr>
          <w:rFonts w:ascii="Times New Roman" w:hAnsi="Times New Roman" w:cs="Times New Roman"/>
        </w:rPr>
        <w:t>«Ανάπτυξη της νέας Διαδικτυακής Πύλης του Δήμου».</w:t>
      </w:r>
    </w:p>
    <w:p w:rsidR="00724E85" w:rsidRPr="003570E0" w:rsidRDefault="00724E85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/>
        </w:rPr>
        <w:t xml:space="preserve">Περί </w:t>
      </w:r>
      <w:r w:rsidR="00837ED9" w:rsidRPr="003570E0">
        <w:rPr>
          <w:rFonts w:ascii="Times New Roman" w:hAnsi="Times New Roman"/>
        </w:rPr>
        <w:t>έγκριση τεχνικών προδιαγραφών και κατάρτιση όρων συνοπτικού διαγωνισμού για την προμήθεια «Προμήθεια κάδων – τροχήλατων καροτσιών απορριμμάτων 2020»</w:t>
      </w:r>
      <w:r w:rsidRPr="003570E0">
        <w:rPr>
          <w:rFonts w:ascii="Times New Roman" w:hAnsi="Times New Roman"/>
        </w:rPr>
        <w:t>.</w:t>
      </w:r>
    </w:p>
    <w:p w:rsidR="0009113F" w:rsidRPr="003570E0" w:rsidRDefault="0009113F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/>
        </w:rPr>
        <w:t>Περί έγκριση τεχνικών προδιαγραφών και κατάρτιση όρων συνοπτικού διαγωνισμού για την προμήθεια «Προμήθεια τροφίμων» για το Δήμο και Ν.Π. του Δήμου</w:t>
      </w:r>
      <w:r w:rsidR="00CB2685" w:rsidRPr="003570E0">
        <w:rPr>
          <w:rFonts w:ascii="Times New Roman" w:hAnsi="Times New Roman"/>
        </w:rPr>
        <w:t>.</w:t>
      </w:r>
    </w:p>
    <w:p w:rsidR="00C13498" w:rsidRPr="003570E0" w:rsidRDefault="00C13498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570E0">
        <w:rPr>
          <w:rFonts w:ascii="Times New Roman" w:hAnsi="Times New Roman"/>
          <w:color w:val="000000" w:themeColor="text1"/>
        </w:rPr>
        <w:t xml:space="preserve">Περί </w:t>
      </w:r>
      <w:r w:rsidR="00CB2685" w:rsidRPr="003570E0">
        <w:rPr>
          <w:rFonts w:ascii="Times New Roman" w:hAnsi="Times New Roman"/>
          <w:color w:val="000000" w:themeColor="text1"/>
        </w:rPr>
        <w:t>διόρθωση εγγραφών διαγραφή χρεών στους καταλόγους</w:t>
      </w:r>
      <w:r w:rsidR="00E30525" w:rsidRPr="003570E0">
        <w:rPr>
          <w:rFonts w:ascii="Times New Roman" w:hAnsi="Times New Roman"/>
          <w:color w:val="000000" w:themeColor="text1"/>
        </w:rPr>
        <w:t xml:space="preserve"> ύδρευσης, ΚΟΚ κλπ</w:t>
      </w:r>
    </w:p>
    <w:p w:rsidR="00A425DD" w:rsidRPr="003570E0" w:rsidRDefault="00A425DD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/>
          <w:color w:val="000000" w:themeColor="text1"/>
        </w:rPr>
        <w:t xml:space="preserve">Περί </w:t>
      </w:r>
      <w:r w:rsidR="00486F5B" w:rsidRPr="003570E0">
        <w:rPr>
          <w:rFonts w:ascii="Times New Roman" w:hAnsi="Times New Roman"/>
          <w:color w:val="000000" w:themeColor="text1"/>
        </w:rPr>
        <w:t>έγκρισης 3</w:t>
      </w:r>
      <w:r w:rsidR="00486F5B" w:rsidRPr="003570E0">
        <w:rPr>
          <w:rFonts w:ascii="Times New Roman" w:hAnsi="Times New Roman"/>
          <w:color w:val="000000" w:themeColor="text1"/>
          <w:vertAlign w:val="superscript"/>
        </w:rPr>
        <w:t>ου</w:t>
      </w:r>
      <w:r w:rsidR="00486F5B" w:rsidRPr="003570E0">
        <w:rPr>
          <w:rFonts w:ascii="Times New Roman" w:hAnsi="Times New Roman"/>
          <w:color w:val="000000" w:themeColor="text1"/>
        </w:rPr>
        <w:t xml:space="preserve"> πρακτικού ηλεκτρονικού διαγωνισμού </w:t>
      </w:r>
      <w:r w:rsidR="009C6825" w:rsidRPr="003570E0">
        <w:rPr>
          <w:rFonts w:ascii="Times New Roman" w:hAnsi="Times New Roman"/>
          <w:color w:val="000000" w:themeColor="text1"/>
        </w:rPr>
        <w:t xml:space="preserve">του έργου «Αντικατάσταση δικτύου ύδρευσης Δήμου Ανδραβίδας Κυλλήνης (Δ.Κ. Βάρδας- Τ.Κ. </w:t>
      </w:r>
      <w:proofErr w:type="spellStart"/>
      <w:r w:rsidR="009C6825" w:rsidRPr="003570E0">
        <w:rPr>
          <w:rFonts w:ascii="Times New Roman" w:hAnsi="Times New Roman"/>
          <w:color w:val="000000" w:themeColor="text1"/>
        </w:rPr>
        <w:t>Νησίου</w:t>
      </w:r>
      <w:proofErr w:type="spellEnd"/>
      <w:r w:rsidR="009C6825" w:rsidRPr="003570E0">
        <w:rPr>
          <w:rFonts w:ascii="Times New Roman" w:hAnsi="Times New Roman"/>
          <w:color w:val="000000" w:themeColor="text1"/>
        </w:rPr>
        <w:t>)».</w:t>
      </w:r>
    </w:p>
    <w:p w:rsidR="0062260D" w:rsidRPr="003570E0" w:rsidRDefault="0062260D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/>
          <w:color w:val="000000" w:themeColor="text1"/>
        </w:rPr>
        <w:t xml:space="preserve">Περί </w:t>
      </w:r>
      <w:r w:rsidR="00503F85" w:rsidRPr="003570E0">
        <w:rPr>
          <w:rFonts w:ascii="Times New Roman" w:hAnsi="Times New Roman"/>
          <w:color w:val="000000" w:themeColor="text1"/>
        </w:rPr>
        <w:t>έγκρισης 1</w:t>
      </w:r>
      <w:r w:rsidR="00503F85" w:rsidRPr="003570E0">
        <w:rPr>
          <w:rFonts w:ascii="Times New Roman" w:hAnsi="Times New Roman"/>
          <w:color w:val="000000" w:themeColor="text1"/>
          <w:vertAlign w:val="superscript"/>
        </w:rPr>
        <w:t>ου</w:t>
      </w:r>
      <w:r w:rsidR="00503F85" w:rsidRPr="003570E0">
        <w:rPr>
          <w:rFonts w:ascii="Times New Roman" w:hAnsi="Times New Roman"/>
          <w:color w:val="000000" w:themeColor="text1"/>
        </w:rPr>
        <w:t xml:space="preserve"> πρακτικού συνοπτικού διαγωνισμού έργου «Συντήρηση χλοοταπήτων γηπέδων Δήμου».</w:t>
      </w:r>
    </w:p>
    <w:p w:rsidR="00007A5A" w:rsidRPr="003570E0" w:rsidRDefault="00007A5A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/>
          <w:color w:val="000000" w:themeColor="text1"/>
        </w:rPr>
        <w:t xml:space="preserve">Περί </w:t>
      </w:r>
      <w:r w:rsidR="00557490" w:rsidRPr="003570E0">
        <w:rPr>
          <w:rFonts w:ascii="Times New Roman" w:hAnsi="Times New Roman"/>
          <w:color w:val="000000" w:themeColor="text1"/>
        </w:rPr>
        <w:t>έγκρισης 1</w:t>
      </w:r>
      <w:r w:rsidR="00557490" w:rsidRPr="003570E0">
        <w:rPr>
          <w:rFonts w:ascii="Times New Roman" w:hAnsi="Times New Roman"/>
          <w:color w:val="000000" w:themeColor="text1"/>
          <w:vertAlign w:val="superscript"/>
        </w:rPr>
        <w:t>ου</w:t>
      </w:r>
      <w:r w:rsidR="00557490" w:rsidRPr="003570E0">
        <w:rPr>
          <w:rFonts w:ascii="Times New Roman" w:hAnsi="Times New Roman"/>
          <w:color w:val="000000" w:themeColor="text1"/>
        </w:rPr>
        <w:t xml:space="preserve"> ΑΠΕ του έργου «Στεγανοποίηση και αλλαγή σωλήνων </w:t>
      </w:r>
      <w:proofErr w:type="spellStart"/>
      <w:r w:rsidR="00557490" w:rsidRPr="003570E0">
        <w:rPr>
          <w:rFonts w:ascii="Times New Roman" w:hAnsi="Times New Roman"/>
          <w:color w:val="000000" w:themeColor="text1"/>
        </w:rPr>
        <w:t>υδατοπύργου</w:t>
      </w:r>
      <w:proofErr w:type="spellEnd"/>
      <w:r w:rsidR="00557490" w:rsidRPr="003570E0">
        <w:rPr>
          <w:rFonts w:ascii="Times New Roman" w:hAnsi="Times New Roman"/>
          <w:color w:val="000000" w:themeColor="text1"/>
        </w:rPr>
        <w:t xml:space="preserve"> Τ.Κ. </w:t>
      </w:r>
      <w:proofErr w:type="spellStart"/>
      <w:r w:rsidR="00557490" w:rsidRPr="003570E0">
        <w:rPr>
          <w:rFonts w:ascii="Times New Roman" w:hAnsi="Times New Roman"/>
          <w:color w:val="000000" w:themeColor="text1"/>
        </w:rPr>
        <w:t>Μανολάδας</w:t>
      </w:r>
      <w:proofErr w:type="spellEnd"/>
      <w:r w:rsidR="00557490" w:rsidRPr="003570E0">
        <w:rPr>
          <w:rFonts w:ascii="Times New Roman" w:hAnsi="Times New Roman"/>
          <w:color w:val="000000" w:themeColor="text1"/>
        </w:rPr>
        <w:t>» και παράταση προθεσμίας.</w:t>
      </w:r>
    </w:p>
    <w:p w:rsidR="00E05B8A" w:rsidRPr="003570E0" w:rsidRDefault="00E05B8A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/>
          <w:color w:val="000000" w:themeColor="text1"/>
        </w:rPr>
        <w:t xml:space="preserve">Περί </w:t>
      </w:r>
      <w:proofErr w:type="spellStart"/>
      <w:r w:rsidR="00693DDA" w:rsidRPr="003570E0">
        <w:rPr>
          <w:rFonts w:ascii="Times New Roman" w:hAnsi="Times New Roman"/>
          <w:color w:val="000000" w:themeColor="text1"/>
        </w:rPr>
        <w:t>έκγρισης</w:t>
      </w:r>
      <w:proofErr w:type="spellEnd"/>
      <w:r w:rsidR="00693DDA" w:rsidRPr="003570E0">
        <w:rPr>
          <w:rFonts w:ascii="Times New Roman" w:hAnsi="Times New Roman"/>
          <w:color w:val="000000" w:themeColor="text1"/>
        </w:rPr>
        <w:t xml:space="preserve"> παράτασης προθεσμίας έργου «Αναπλάσεις έδρας (Λεχαινά) και ιστορικής έδρας (Βάρδα) του Δήμου Ανδραβίδας Κυλλήνης».</w:t>
      </w:r>
    </w:p>
    <w:p w:rsidR="0038685C" w:rsidRPr="003570E0" w:rsidRDefault="005E5821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 xml:space="preserve">Περί </w:t>
      </w:r>
      <w:r w:rsidR="00A864BD" w:rsidRPr="003570E0">
        <w:rPr>
          <w:rFonts w:ascii="Times New Roman" w:hAnsi="Times New Roman" w:cs="Times New Roman"/>
        </w:rPr>
        <w:t xml:space="preserve">έγκρισης της υπ’ </w:t>
      </w:r>
      <w:proofErr w:type="spellStart"/>
      <w:r w:rsidR="00A864BD" w:rsidRPr="003570E0">
        <w:rPr>
          <w:rFonts w:ascii="Times New Roman" w:hAnsi="Times New Roman" w:cs="Times New Roman"/>
        </w:rPr>
        <w:t>αριθμ</w:t>
      </w:r>
      <w:proofErr w:type="spellEnd"/>
      <w:r w:rsidR="00A864BD" w:rsidRPr="003570E0">
        <w:rPr>
          <w:rFonts w:ascii="Times New Roman" w:hAnsi="Times New Roman" w:cs="Times New Roman"/>
        </w:rPr>
        <w:t xml:space="preserve">. 41/20 </w:t>
      </w:r>
      <w:r w:rsidR="00207BDA" w:rsidRPr="003570E0">
        <w:rPr>
          <w:rFonts w:ascii="Times New Roman" w:hAnsi="Times New Roman" w:cs="Times New Roman"/>
        </w:rPr>
        <w:t>απόφασης</w:t>
      </w:r>
      <w:r w:rsidR="00A864BD" w:rsidRPr="003570E0">
        <w:rPr>
          <w:rFonts w:ascii="Times New Roman" w:hAnsi="Times New Roman" w:cs="Times New Roman"/>
        </w:rPr>
        <w:t xml:space="preserve"> του Διοικητικού Συμβουλίου</w:t>
      </w:r>
      <w:r w:rsidR="004E50FF" w:rsidRPr="003570E0">
        <w:rPr>
          <w:rFonts w:ascii="Times New Roman" w:hAnsi="Times New Roman" w:cs="Times New Roman"/>
        </w:rPr>
        <w:t xml:space="preserve"> του Δημοτικού Λιμενικού Ταμείου Κυλλήνης (αναμόρφωση </w:t>
      </w:r>
      <w:r w:rsidR="00207BDA" w:rsidRPr="003570E0">
        <w:rPr>
          <w:rFonts w:ascii="Times New Roman" w:hAnsi="Times New Roman" w:cs="Times New Roman"/>
        </w:rPr>
        <w:t>προϋπολογισμού).</w:t>
      </w:r>
    </w:p>
    <w:p w:rsidR="00207BDA" w:rsidRPr="003570E0" w:rsidRDefault="00207BDA" w:rsidP="00207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 xml:space="preserve">Περί έγκρισης της υπ’ </w:t>
      </w:r>
      <w:proofErr w:type="spellStart"/>
      <w:r w:rsidRPr="003570E0">
        <w:rPr>
          <w:rFonts w:ascii="Times New Roman" w:hAnsi="Times New Roman" w:cs="Times New Roman"/>
        </w:rPr>
        <w:t>αριθμ</w:t>
      </w:r>
      <w:proofErr w:type="spellEnd"/>
      <w:r w:rsidRPr="003570E0">
        <w:rPr>
          <w:rFonts w:ascii="Times New Roman" w:hAnsi="Times New Roman" w:cs="Times New Roman"/>
        </w:rPr>
        <w:t>. 42/20 απόφασης του Διοικητικού Συμβουλίου του Δημοτικού Λιμενικού Ταμείου Κυλλήνης (αναμόρφωση προϋπολογισμού).</w:t>
      </w:r>
    </w:p>
    <w:p w:rsidR="0092147B" w:rsidRPr="003570E0" w:rsidRDefault="00A11035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 xml:space="preserve">Περί κατάρτιση όρων φανερής πλειοδοτικής </w:t>
      </w:r>
      <w:r w:rsidR="0092147B" w:rsidRPr="003570E0">
        <w:rPr>
          <w:rFonts w:ascii="Times New Roman" w:hAnsi="Times New Roman" w:cs="Times New Roman"/>
        </w:rPr>
        <w:t>εκμίσθωσης ακινήτου για στέγαση υπηρεσιών του Δήμου.</w:t>
      </w:r>
    </w:p>
    <w:p w:rsidR="00207BDA" w:rsidRPr="003570E0" w:rsidRDefault="000B4BF8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>Περί έγκρισης εκτέλεσης προϋπολογισμού β’ τριμήνου 2020.</w:t>
      </w:r>
      <w:r w:rsidR="00A11035" w:rsidRPr="003570E0">
        <w:rPr>
          <w:rFonts w:ascii="Times New Roman" w:hAnsi="Times New Roman" w:cs="Times New Roman"/>
        </w:rPr>
        <w:t xml:space="preserve"> </w:t>
      </w:r>
    </w:p>
    <w:p w:rsidR="00C5456E" w:rsidRDefault="0036389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Προγραμματισμός προσλήψεων τακτικού προσωπικού έτους 2021.</w:t>
      </w:r>
    </w:p>
    <w:p w:rsidR="00363896" w:rsidRPr="00363896" w:rsidRDefault="00312160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Πρόσληψη προσωπικού ΙΔΟΧ για την αντιμετώπιση κατεπειγουσών αναγκών λόγω των έκτακτων μέτρων για </w:t>
      </w:r>
      <w:r w:rsidR="005C5611">
        <w:rPr>
          <w:rFonts w:ascii="Times New Roman" w:hAnsi="Times New Roman" w:cs="Times New Roman"/>
        </w:rPr>
        <w:t xml:space="preserve">τον </w:t>
      </w:r>
      <w:proofErr w:type="spellStart"/>
      <w:r w:rsidR="005C5611">
        <w:rPr>
          <w:rFonts w:ascii="Times New Roman" w:hAnsi="Times New Roman" w:cs="Times New Roman"/>
        </w:rPr>
        <w:t>κορονοιό</w:t>
      </w:r>
      <w:proofErr w:type="spellEnd"/>
      <w:r w:rsidR="005C5611">
        <w:rPr>
          <w:rFonts w:ascii="Times New Roman" w:hAnsi="Times New Roman" w:cs="Times New Roman"/>
        </w:rPr>
        <w:t xml:space="preserve"> </w:t>
      </w:r>
      <w:proofErr w:type="spellStart"/>
      <w:r w:rsidR="005C5611">
        <w:rPr>
          <w:rFonts w:ascii="Times New Roman" w:hAnsi="Times New Roman" w:cs="Times New Roman"/>
          <w:lang w:val="en-US"/>
        </w:rPr>
        <w:t>Covid</w:t>
      </w:r>
      <w:proofErr w:type="spellEnd"/>
      <w:r w:rsidR="005C5611" w:rsidRPr="005C5611">
        <w:rPr>
          <w:rFonts w:ascii="Times New Roman" w:hAnsi="Times New Roman" w:cs="Times New Roman"/>
        </w:rPr>
        <w:t>-19.</w:t>
      </w:r>
    </w:p>
    <w:p w:rsidR="00AD034A" w:rsidRPr="003570E0" w:rsidRDefault="00AD034A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 xml:space="preserve">Περί ορισμού πληρεξούσιου δικηγόρου για αποδέσμευση </w:t>
      </w:r>
      <w:r w:rsidR="00922675" w:rsidRPr="003570E0">
        <w:rPr>
          <w:rFonts w:ascii="Times New Roman" w:hAnsi="Times New Roman" w:cs="Times New Roman"/>
        </w:rPr>
        <w:t>τραπεζικού λογαριασμού του Δήμου μας.</w:t>
      </w:r>
    </w:p>
    <w:p w:rsidR="00F62A78" w:rsidRPr="003570E0" w:rsidRDefault="0086294F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 xml:space="preserve">Περί παροχής νομικής στήριξης και ορισμού πληρεξούσιου δικηγόρου </w:t>
      </w:r>
      <w:r w:rsidR="00F62A78" w:rsidRPr="003570E0">
        <w:rPr>
          <w:rFonts w:ascii="Times New Roman" w:hAnsi="Times New Roman" w:cs="Times New Roman"/>
        </w:rPr>
        <w:t>σε υπάλληλο του Δήμου μας (προκαταρκτική εξέταση για κατάστημα υγειονομικού ενδιαφέροντος).</w:t>
      </w:r>
    </w:p>
    <w:p w:rsidR="00F85756" w:rsidRPr="003570E0" w:rsidRDefault="00F62A78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lastRenderedPageBreak/>
        <w:t xml:space="preserve">Περί ορισμού πληρεξούσιου δικηγόρου </w:t>
      </w:r>
      <w:r w:rsidR="00FB795B" w:rsidRPr="003570E0">
        <w:rPr>
          <w:rFonts w:ascii="Times New Roman" w:hAnsi="Times New Roman" w:cs="Times New Roman"/>
        </w:rPr>
        <w:t>για προσφυγή Μαρούδα Αντωνίας (σφράγισμα καταστήματος).</w:t>
      </w:r>
    </w:p>
    <w:p w:rsidR="009A3670" w:rsidRPr="003570E0" w:rsidRDefault="00123BD4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 xml:space="preserve">Περί έγκρισης υποβολής πρότασης με τίτλο «Αποκατάσταση ζημιών από την παράκτια διάβρωση της </w:t>
      </w:r>
      <w:proofErr w:type="spellStart"/>
      <w:r w:rsidRPr="003570E0">
        <w:rPr>
          <w:rFonts w:ascii="Times New Roman" w:hAnsi="Times New Roman" w:cs="Times New Roman"/>
        </w:rPr>
        <w:t>αμμολωρίδας</w:t>
      </w:r>
      <w:proofErr w:type="spellEnd"/>
      <w:r w:rsidRPr="003570E0">
        <w:rPr>
          <w:rFonts w:ascii="Times New Roman" w:hAnsi="Times New Roman" w:cs="Times New Roman"/>
        </w:rPr>
        <w:t xml:space="preserve"> της λιμνοθάλασσας </w:t>
      </w:r>
      <w:proofErr w:type="spellStart"/>
      <w:r w:rsidRPr="003570E0">
        <w:rPr>
          <w:rFonts w:ascii="Times New Roman" w:hAnsi="Times New Roman" w:cs="Times New Roman"/>
        </w:rPr>
        <w:t>Κοτυχίου</w:t>
      </w:r>
      <w:proofErr w:type="spellEnd"/>
      <w:r w:rsidRPr="003570E0">
        <w:rPr>
          <w:rFonts w:ascii="Times New Roman" w:hAnsi="Times New Roman" w:cs="Times New Roman"/>
        </w:rPr>
        <w:t>» στο πλαίσιο του Επιχειρησιακού Προγράμματος «Αλιεία &amp; Θάλασσα 2014-202» με τίτλο «Δημόσιες επενδύσεις για την αειφόρο ανάπτυξη των αλιευτικών περιοχών».</w:t>
      </w:r>
    </w:p>
    <w:p w:rsidR="00123BD4" w:rsidRDefault="00197407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>Περί έγκρισης υποβολής πρότασης με τί</w:t>
      </w:r>
      <w:r w:rsidR="003570E0" w:rsidRPr="003570E0">
        <w:rPr>
          <w:rFonts w:ascii="Times New Roman" w:hAnsi="Times New Roman" w:cs="Times New Roman"/>
        </w:rPr>
        <w:t xml:space="preserve">τλο «Υδροδότηση Δ.Ε. </w:t>
      </w:r>
      <w:proofErr w:type="spellStart"/>
      <w:r w:rsidR="003570E0" w:rsidRPr="003570E0">
        <w:rPr>
          <w:rFonts w:ascii="Times New Roman" w:hAnsi="Times New Roman" w:cs="Times New Roman"/>
        </w:rPr>
        <w:t>Βουπρασίας</w:t>
      </w:r>
      <w:proofErr w:type="spellEnd"/>
      <w:r w:rsidR="003570E0" w:rsidRPr="003570E0">
        <w:rPr>
          <w:rFonts w:ascii="Times New Roman" w:hAnsi="Times New Roman" w:cs="Times New Roman"/>
        </w:rPr>
        <w:t xml:space="preserve"> από διυλιστήριο Φράγματος» στο πλαίσιο του Επιχειρησιακού Προγράμματος «Δυτική Ελλάδα» με τίτλο «Δράσεις </w:t>
      </w:r>
      <w:proofErr w:type="spellStart"/>
      <w:r w:rsidR="003570E0" w:rsidRPr="003570E0">
        <w:rPr>
          <w:rFonts w:ascii="Times New Roman" w:hAnsi="Times New Roman" w:cs="Times New Roman"/>
        </w:rPr>
        <w:t>εκσυχρονισμού</w:t>
      </w:r>
      <w:proofErr w:type="spellEnd"/>
      <w:r w:rsidR="003570E0" w:rsidRPr="003570E0">
        <w:rPr>
          <w:rFonts w:ascii="Times New Roman" w:hAnsi="Times New Roman" w:cs="Times New Roman"/>
        </w:rPr>
        <w:t xml:space="preserve"> της λειτουργίας των δικτύων ύδρευσης» με κωδικό ΟΠΣ ΕΣΠΑ 4125.</w:t>
      </w:r>
    </w:p>
    <w:p w:rsidR="00E27EB7" w:rsidRDefault="00E27EB7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έγκρισης 1</w:t>
      </w:r>
      <w:r w:rsidRPr="00E27EB7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πρακτικού </w:t>
      </w:r>
      <w:r w:rsidR="00E33B93">
        <w:rPr>
          <w:rFonts w:ascii="Times New Roman" w:hAnsi="Times New Roman" w:cs="Times New Roman"/>
        </w:rPr>
        <w:t xml:space="preserve">ηλεκτρονικής δημοπρασίας </w:t>
      </w:r>
      <w:r>
        <w:rPr>
          <w:rFonts w:ascii="Times New Roman" w:hAnsi="Times New Roman" w:cs="Times New Roman"/>
        </w:rPr>
        <w:t>του έργου «</w:t>
      </w:r>
      <w:r w:rsidR="00E33B93">
        <w:rPr>
          <w:rFonts w:ascii="Times New Roman" w:hAnsi="Times New Roman" w:cs="Times New Roman"/>
        </w:rPr>
        <w:t xml:space="preserve">Κτιριακές εγκαταστάσεις &amp; διαμόρφωση περιβάλλοντα χώρου Ιππικού Κέντρου Ανδραβίδας (χώρος πολιτιστικών – αθλητικών εγκαταστάσεων) αρ. </w:t>
      </w:r>
      <w:proofErr w:type="spellStart"/>
      <w:r w:rsidR="00E33B93">
        <w:rPr>
          <w:rFonts w:ascii="Times New Roman" w:hAnsi="Times New Roman" w:cs="Times New Roman"/>
        </w:rPr>
        <w:t>μελ</w:t>
      </w:r>
      <w:proofErr w:type="spellEnd"/>
      <w:r w:rsidR="00E33B93">
        <w:rPr>
          <w:rFonts w:ascii="Times New Roman" w:hAnsi="Times New Roman" w:cs="Times New Roman"/>
        </w:rPr>
        <w:t>. 88/18».</w:t>
      </w:r>
    </w:p>
    <w:p w:rsidR="004E3DF6" w:rsidRDefault="004E3DF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διαγραφής παραστατικών και αναμόρφωσης του εκτελούμενου προϋπολογισμού.</w:t>
      </w:r>
    </w:p>
    <w:p w:rsidR="005B1D97" w:rsidRPr="003570E0" w:rsidRDefault="005B1D97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</w:t>
      </w:r>
      <w:r w:rsidR="00A25F8D">
        <w:rPr>
          <w:rFonts w:ascii="Times New Roman" w:hAnsi="Times New Roman" w:cs="Times New Roman"/>
        </w:rPr>
        <w:t xml:space="preserve">έγκρισης </w:t>
      </w:r>
      <w:r>
        <w:rPr>
          <w:rFonts w:ascii="Times New Roman" w:hAnsi="Times New Roman" w:cs="Times New Roman"/>
        </w:rPr>
        <w:t xml:space="preserve">υποβολής πρότασης </w:t>
      </w:r>
      <w:r w:rsidR="00A25F8D">
        <w:rPr>
          <w:rFonts w:ascii="Times New Roman" w:hAnsi="Times New Roman" w:cs="Times New Roman"/>
        </w:rPr>
        <w:t>για χρηματοδότηση του Δήμου από το Ταμείο Αλληλεγγύης για την εκτέλεση του έργου «</w:t>
      </w:r>
      <w:proofErr w:type="spellStart"/>
      <w:r w:rsidR="00A25F8D">
        <w:rPr>
          <w:rFonts w:ascii="Times New Roman" w:hAnsi="Times New Roman" w:cs="Times New Roman"/>
        </w:rPr>
        <w:t>Οδοφωτισμός</w:t>
      </w:r>
      <w:proofErr w:type="spellEnd"/>
      <w:r w:rsidR="00A25F8D">
        <w:rPr>
          <w:rFonts w:ascii="Times New Roman" w:hAnsi="Times New Roman" w:cs="Times New Roman"/>
        </w:rPr>
        <w:t xml:space="preserve"> οδού </w:t>
      </w:r>
      <w:proofErr w:type="spellStart"/>
      <w:r w:rsidR="00A25F8D">
        <w:rPr>
          <w:rFonts w:ascii="Times New Roman" w:hAnsi="Times New Roman" w:cs="Times New Roman"/>
        </w:rPr>
        <w:t>Αναστ</w:t>
      </w:r>
      <w:proofErr w:type="spellEnd"/>
      <w:r w:rsidR="00A25F8D">
        <w:rPr>
          <w:rFonts w:ascii="Times New Roman" w:hAnsi="Times New Roman" w:cs="Times New Roman"/>
        </w:rPr>
        <w:t xml:space="preserve">. </w:t>
      </w:r>
      <w:proofErr w:type="spellStart"/>
      <w:r w:rsidR="00A25F8D">
        <w:rPr>
          <w:rFonts w:ascii="Times New Roman" w:hAnsi="Times New Roman" w:cs="Times New Roman"/>
        </w:rPr>
        <w:t>Καλφ</w:t>
      </w:r>
      <w:r w:rsidR="001A101A">
        <w:rPr>
          <w:rFonts w:ascii="Times New Roman" w:hAnsi="Times New Roman" w:cs="Times New Roman"/>
        </w:rPr>
        <w:t>ιώ</w:t>
      </w:r>
      <w:r w:rsidR="00A25F8D">
        <w:rPr>
          <w:rFonts w:ascii="Times New Roman" w:hAnsi="Times New Roman" w:cs="Times New Roman"/>
        </w:rPr>
        <w:t>τη</w:t>
      </w:r>
      <w:proofErr w:type="spellEnd"/>
      <w:r w:rsidR="00A25F8D">
        <w:rPr>
          <w:rFonts w:ascii="Times New Roman" w:hAnsi="Times New Roman" w:cs="Times New Roman"/>
        </w:rPr>
        <w:t xml:space="preserve"> στην Δ.Ε. Ανδραβίδας».</w:t>
      </w: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0D0C16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07A5A"/>
    <w:rsid w:val="00011A72"/>
    <w:rsid w:val="00022BE2"/>
    <w:rsid w:val="0002430D"/>
    <w:rsid w:val="00024A4C"/>
    <w:rsid w:val="0002707E"/>
    <w:rsid w:val="00031B36"/>
    <w:rsid w:val="000331A1"/>
    <w:rsid w:val="000355DD"/>
    <w:rsid w:val="000359EF"/>
    <w:rsid w:val="00037F5F"/>
    <w:rsid w:val="000416AD"/>
    <w:rsid w:val="00043D29"/>
    <w:rsid w:val="00052D94"/>
    <w:rsid w:val="000575AC"/>
    <w:rsid w:val="0006348A"/>
    <w:rsid w:val="0006773D"/>
    <w:rsid w:val="000677AF"/>
    <w:rsid w:val="00067BA8"/>
    <w:rsid w:val="00071A3A"/>
    <w:rsid w:val="0007363A"/>
    <w:rsid w:val="000809B5"/>
    <w:rsid w:val="00083727"/>
    <w:rsid w:val="00084E1F"/>
    <w:rsid w:val="000909E7"/>
    <w:rsid w:val="0009113F"/>
    <w:rsid w:val="00092F4D"/>
    <w:rsid w:val="000B35E3"/>
    <w:rsid w:val="000B4BF8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029B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23BD4"/>
    <w:rsid w:val="00127875"/>
    <w:rsid w:val="001322D9"/>
    <w:rsid w:val="00133837"/>
    <w:rsid w:val="00136F29"/>
    <w:rsid w:val="0014264D"/>
    <w:rsid w:val="001435AC"/>
    <w:rsid w:val="00145705"/>
    <w:rsid w:val="0015465D"/>
    <w:rsid w:val="00154B2E"/>
    <w:rsid w:val="00155044"/>
    <w:rsid w:val="00161A80"/>
    <w:rsid w:val="001719E6"/>
    <w:rsid w:val="00173D96"/>
    <w:rsid w:val="0017501E"/>
    <w:rsid w:val="001759B4"/>
    <w:rsid w:val="00176B05"/>
    <w:rsid w:val="00177611"/>
    <w:rsid w:val="00180116"/>
    <w:rsid w:val="0018228E"/>
    <w:rsid w:val="001868C7"/>
    <w:rsid w:val="00191EEB"/>
    <w:rsid w:val="0019213F"/>
    <w:rsid w:val="00194476"/>
    <w:rsid w:val="0019620C"/>
    <w:rsid w:val="00197407"/>
    <w:rsid w:val="001A0E23"/>
    <w:rsid w:val="001A101A"/>
    <w:rsid w:val="001A7003"/>
    <w:rsid w:val="001B01C8"/>
    <w:rsid w:val="001B6792"/>
    <w:rsid w:val="001C19AE"/>
    <w:rsid w:val="001C2ACE"/>
    <w:rsid w:val="001C3127"/>
    <w:rsid w:val="001C4675"/>
    <w:rsid w:val="001D380D"/>
    <w:rsid w:val="001D39EA"/>
    <w:rsid w:val="001D3AA0"/>
    <w:rsid w:val="001D4467"/>
    <w:rsid w:val="001D779A"/>
    <w:rsid w:val="001E2D9E"/>
    <w:rsid w:val="001E2E1C"/>
    <w:rsid w:val="001F053C"/>
    <w:rsid w:val="001F09BD"/>
    <w:rsid w:val="001F12A3"/>
    <w:rsid w:val="001F2326"/>
    <w:rsid w:val="001F54A6"/>
    <w:rsid w:val="00200B72"/>
    <w:rsid w:val="002010B9"/>
    <w:rsid w:val="00201140"/>
    <w:rsid w:val="00202335"/>
    <w:rsid w:val="00202EC9"/>
    <w:rsid w:val="00204B9E"/>
    <w:rsid w:val="00207BDA"/>
    <w:rsid w:val="00211EE8"/>
    <w:rsid w:val="002128BF"/>
    <w:rsid w:val="00215176"/>
    <w:rsid w:val="002174F7"/>
    <w:rsid w:val="00222472"/>
    <w:rsid w:val="00222737"/>
    <w:rsid w:val="002239CC"/>
    <w:rsid w:val="00224B91"/>
    <w:rsid w:val="00225314"/>
    <w:rsid w:val="002260CE"/>
    <w:rsid w:val="00235E3F"/>
    <w:rsid w:val="00247F65"/>
    <w:rsid w:val="0025099F"/>
    <w:rsid w:val="00253BBB"/>
    <w:rsid w:val="00264066"/>
    <w:rsid w:val="002645BB"/>
    <w:rsid w:val="00267B9C"/>
    <w:rsid w:val="0027046B"/>
    <w:rsid w:val="0028476E"/>
    <w:rsid w:val="00284F8A"/>
    <w:rsid w:val="00284FBC"/>
    <w:rsid w:val="00285AB9"/>
    <w:rsid w:val="00287643"/>
    <w:rsid w:val="002930D0"/>
    <w:rsid w:val="002A23A0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4BA2"/>
    <w:rsid w:val="002F5B40"/>
    <w:rsid w:val="002F7B5A"/>
    <w:rsid w:val="0030392A"/>
    <w:rsid w:val="00311A47"/>
    <w:rsid w:val="00312160"/>
    <w:rsid w:val="00314355"/>
    <w:rsid w:val="003157E9"/>
    <w:rsid w:val="00321AE5"/>
    <w:rsid w:val="00323E9A"/>
    <w:rsid w:val="00324920"/>
    <w:rsid w:val="0032714F"/>
    <w:rsid w:val="00331E93"/>
    <w:rsid w:val="00333AB6"/>
    <w:rsid w:val="00333E45"/>
    <w:rsid w:val="0035429D"/>
    <w:rsid w:val="003570E0"/>
    <w:rsid w:val="00361928"/>
    <w:rsid w:val="003624C6"/>
    <w:rsid w:val="00362FF6"/>
    <w:rsid w:val="00363896"/>
    <w:rsid w:val="00370325"/>
    <w:rsid w:val="00373579"/>
    <w:rsid w:val="00374E60"/>
    <w:rsid w:val="0038121E"/>
    <w:rsid w:val="003840F5"/>
    <w:rsid w:val="0038685C"/>
    <w:rsid w:val="00391F2D"/>
    <w:rsid w:val="003934F0"/>
    <w:rsid w:val="00395329"/>
    <w:rsid w:val="00395943"/>
    <w:rsid w:val="00397997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53D"/>
    <w:rsid w:val="003E42EA"/>
    <w:rsid w:val="003E72DE"/>
    <w:rsid w:val="003F2C4C"/>
    <w:rsid w:val="003F5402"/>
    <w:rsid w:val="003F7F86"/>
    <w:rsid w:val="00400755"/>
    <w:rsid w:val="004013C8"/>
    <w:rsid w:val="0040322C"/>
    <w:rsid w:val="00403788"/>
    <w:rsid w:val="0040589D"/>
    <w:rsid w:val="00405DCB"/>
    <w:rsid w:val="00407191"/>
    <w:rsid w:val="004072D5"/>
    <w:rsid w:val="0040737D"/>
    <w:rsid w:val="00411773"/>
    <w:rsid w:val="00412F04"/>
    <w:rsid w:val="00413F17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86F5B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E3DF6"/>
    <w:rsid w:val="004E50FF"/>
    <w:rsid w:val="004E579F"/>
    <w:rsid w:val="004F0164"/>
    <w:rsid w:val="004F322F"/>
    <w:rsid w:val="00502DF0"/>
    <w:rsid w:val="00503F85"/>
    <w:rsid w:val="00504515"/>
    <w:rsid w:val="005048DC"/>
    <w:rsid w:val="005069F7"/>
    <w:rsid w:val="00511691"/>
    <w:rsid w:val="00511F54"/>
    <w:rsid w:val="00517FC8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57490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979B4"/>
    <w:rsid w:val="005A0C0B"/>
    <w:rsid w:val="005A1D53"/>
    <w:rsid w:val="005A34A8"/>
    <w:rsid w:val="005B1D97"/>
    <w:rsid w:val="005B6109"/>
    <w:rsid w:val="005C05CB"/>
    <w:rsid w:val="005C132D"/>
    <w:rsid w:val="005C5611"/>
    <w:rsid w:val="005C7498"/>
    <w:rsid w:val="005C7823"/>
    <w:rsid w:val="005D622B"/>
    <w:rsid w:val="005E010A"/>
    <w:rsid w:val="005E3766"/>
    <w:rsid w:val="005E504D"/>
    <w:rsid w:val="005E5821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60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38"/>
    <w:rsid w:val="00690D5A"/>
    <w:rsid w:val="00693DDA"/>
    <w:rsid w:val="006966C2"/>
    <w:rsid w:val="0069774B"/>
    <w:rsid w:val="006A03FF"/>
    <w:rsid w:val="006A2FC7"/>
    <w:rsid w:val="006A361F"/>
    <w:rsid w:val="006A6D25"/>
    <w:rsid w:val="006B059B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F1768"/>
    <w:rsid w:val="006F184A"/>
    <w:rsid w:val="006F362B"/>
    <w:rsid w:val="006F41A7"/>
    <w:rsid w:val="006F6A7D"/>
    <w:rsid w:val="007017AC"/>
    <w:rsid w:val="007072E9"/>
    <w:rsid w:val="00710AE6"/>
    <w:rsid w:val="00715B35"/>
    <w:rsid w:val="00720E3B"/>
    <w:rsid w:val="00724332"/>
    <w:rsid w:val="00724E85"/>
    <w:rsid w:val="00727533"/>
    <w:rsid w:val="0073171F"/>
    <w:rsid w:val="00731B29"/>
    <w:rsid w:val="00731E55"/>
    <w:rsid w:val="007349BF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3FBD"/>
    <w:rsid w:val="0075463F"/>
    <w:rsid w:val="00755668"/>
    <w:rsid w:val="007572B6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B3050"/>
    <w:rsid w:val="007C02C4"/>
    <w:rsid w:val="007C303B"/>
    <w:rsid w:val="007D1578"/>
    <w:rsid w:val="007D1DC0"/>
    <w:rsid w:val="007D2C7E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37ED9"/>
    <w:rsid w:val="00841684"/>
    <w:rsid w:val="00841F5D"/>
    <w:rsid w:val="00844B75"/>
    <w:rsid w:val="008459E1"/>
    <w:rsid w:val="008461AA"/>
    <w:rsid w:val="0085202E"/>
    <w:rsid w:val="00854357"/>
    <w:rsid w:val="00857170"/>
    <w:rsid w:val="0086156F"/>
    <w:rsid w:val="008617C3"/>
    <w:rsid w:val="00861A06"/>
    <w:rsid w:val="0086273D"/>
    <w:rsid w:val="0086294F"/>
    <w:rsid w:val="0086370F"/>
    <w:rsid w:val="00867D37"/>
    <w:rsid w:val="0087088D"/>
    <w:rsid w:val="00872D7F"/>
    <w:rsid w:val="00873EF9"/>
    <w:rsid w:val="00874354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8F7691"/>
    <w:rsid w:val="009010B3"/>
    <w:rsid w:val="00903892"/>
    <w:rsid w:val="0090492A"/>
    <w:rsid w:val="00914DC1"/>
    <w:rsid w:val="00916B05"/>
    <w:rsid w:val="009174D0"/>
    <w:rsid w:val="0092147B"/>
    <w:rsid w:val="00922675"/>
    <w:rsid w:val="0092402D"/>
    <w:rsid w:val="0093020B"/>
    <w:rsid w:val="00934758"/>
    <w:rsid w:val="00941958"/>
    <w:rsid w:val="00942F85"/>
    <w:rsid w:val="00943227"/>
    <w:rsid w:val="00945B6C"/>
    <w:rsid w:val="00950DD2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4314"/>
    <w:rsid w:val="00985A21"/>
    <w:rsid w:val="009901AE"/>
    <w:rsid w:val="00994AF3"/>
    <w:rsid w:val="009976B3"/>
    <w:rsid w:val="009A3670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25"/>
    <w:rsid w:val="009C68EC"/>
    <w:rsid w:val="009D31DE"/>
    <w:rsid w:val="009D379F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11035"/>
    <w:rsid w:val="00A11558"/>
    <w:rsid w:val="00A14998"/>
    <w:rsid w:val="00A16B2E"/>
    <w:rsid w:val="00A16FF7"/>
    <w:rsid w:val="00A177BA"/>
    <w:rsid w:val="00A248A8"/>
    <w:rsid w:val="00A25F8D"/>
    <w:rsid w:val="00A276CE"/>
    <w:rsid w:val="00A40430"/>
    <w:rsid w:val="00A425DD"/>
    <w:rsid w:val="00A44377"/>
    <w:rsid w:val="00A45481"/>
    <w:rsid w:val="00A46682"/>
    <w:rsid w:val="00A47FE5"/>
    <w:rsid w:val="00A514D6"/>
    <w:rsid w:val="00A51FD0"/>
    <w:rsid w:val="00A52761"/>
    <w:rsid w:val="00A549CC"/>
    <w:rsid w:val="00A6235F"/>
    <w:rsid w:val="00A64840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61EF"/>
    <w:rsid w:val="00A864BD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D034A"/>
    <w:rsid w:val="00AD185D"/>
    <w:rsid w:val="00AD7F87"/>
    <w:rsid w:val="00AE0292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75216"/>
    <w:rsid w:val="00B80F8D"/>
    <w:rsid w:val="00B84A59"/>
    <w:rsid w:val="00B865E0"/>
    <w:rsid w:val="00B86D5A"/>
    <w:rsid w:val="00B875CB"/>
    <w:rsid w:val="00B87751"/>
    <w:rsid w:val="00B921F2"/>
    <w:rsid w:val="00B94AFF"/>
    <w:rsid w:val="00B952A9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120B7"/>
    <w:rsid w:val="00C12200"/>
    <w:rsid w:val="00C13498"/>
    <w:rsid w:val="00C20A7F"/>
    <w:rsid w:val="00C217A6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456E"/>
    <w:rsid w:val="00C55621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18A7"/>
    <w:rsid w:val="00CA2671"/>
    <w:rsid w:val="00CA292C"/>
    <w:rsid w:val="00CA5E54"/>
    <w:rsid w:val="00CB08F3"/>
    <w:rsid w:val="00CB2685"/>
    <w:rsid w:val="00CB5241"/>
    <w:rsid w:val="00CB5B36"/>
    <w:rsid w:val="00CC0789"/>
    <w:rsid w:val="00CC2078"/>
    <w:rsid w:val="00CC2A76"/>
    <w:rsid w:val="00CC58A2"/>
    <w:rsid w:val="00CD56CA"/>
    <w:rsid w:val="00CE4325"/>
    <w:rsid w:val="00CE68D0"/>
    <w:rsid w:val="00CF0906"/>
    <w:rsid w:val="00CF28B5"/>
    <w:rsid w:val="00D006FF"/>
    <w:rsid w:val="00D010E5"/>
    <w:rsid w:val="00D14D93"/>
    <w:rsid w:val="00D247A9"/>
    <w:rsid w:val="00D24FBB"/>
    <w:rsid w:val="00D27AA1"/>
    <w:rsid w:val="00D32007"/>
    <w:rsid w:val="00D34B94"/>
    <w:rsid w:val="00D4174C"/>
    <w:rsid w:val="00D425FF"/>
    <w:rsid w:val="00D45307"/>
    <w:rsid w:val="00D56AC6"/>
    <w:rsid w:val="00D71AC4"/>
    <w:rsid w:val="00D73A86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36C1"/>
    <w:rsid w:val="00DA403A"/>
    <w:rsid w:val="00DB0355"/>
    <w:rsid w:val="00DC0BC3"/>
    <w:rsid w:val="00DC1A64"/>
    <w:rsid w:val="00DC5169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5897"/>
    <w:rsid w:val="00E05B8A"/>
    <w:rsid w:val="00E061ED"/>
    <w:rsid w:val="00E10483"/>
    <w:rsid w:val="00E12C13"/>
    <w:rsid w:val="00E16493"/>
    <w:rsid w:val="00E1794B"/>
    <w:rsid w:val="00E22922"/>
    <w:rsid w:val="00E23E29"/>
    <w:rsid w:val="00E23F44"/>
    <w:rsid w:val="00E27EB7"/>
    <w:rsid w:val="00E30525"/>
    <w:rsid w:val="00E31FA2"/>
    <w:rsid w:val="00E33B93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2FB9"/>
    <w:rsid w:val="00E642A1"/>
    <w:rsid w:val="00E6499C"/>
    <w:rsid w:val="00E7217B"/>
    <w:rsid w:val="00E72C76"/>
    <w:rsid w:val="00E73786"/>
    <w:rsid w:val="00E80E0C"/>
    <w:rsid w:val="00E81047"/>
    <w:rsid w:val="00E85CCD"/>
    <w:rsid w:val="00E878D3"/>
    <w:rsid w:val="00E92C66"/>
    <w:rsid w:val="00E95666"/>
    <w:rsid w:val="00E96F56"/>
    <w:rsid w:val="00E9765D"/>
    <w:rsid w:val="00EA3B04"/>
    <w:rsid w:val="00EB09CE"/>
    <w:rsid w:val="00EB1BB0"/>
    <w:rsid w:val="00EB2832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398B"/>
    <w:rsid w:val="00F148E1"/>
    <w:rsid w:val="00F16131"/>
    <w:rsid w:val="00F26533"/>
    <w:rsid w:val="00F271EB"/>
    <w:rsid w:val="00F30577"/>
    <w:rsid w:val="00F3071C"/>
    <w:rsid w:val="00F32CD9"/>
    <w:rsid w:val="00F35111"/>
    <w:rsid w:val="00F356EC"/>
    <w:rsid w:val="00F41873"/>
    <w:rsid w:val="00F4584E"/>
    <w:rsid w:val="00F4604F"/>
    <w:rsid w:val="00F47282"/>
    <w:rsid w:val="00F62A78"/>
    <w:rsid w:val="00F638C5"/>
    <w:rsid w:val="00F64220"/>
    <w:rsid w:val="00F65E02"/>
    <w:rsid w:val="00F703D1"/>
    <w:rsid w:val="00F7176C"/>
    <w:rsid w:val="00F73286"/>
    <w:rsid w:val="00F74956"/>
    <w:rsid w:val="00F74D92"/>
    <w:rsid w:val="00F85756"/>
    <w:rsid w:val="00F87367"/>
    <w:rsid w:val="00F873C2"/>
    <w:rsid w:val="00F87C3D"/>
    <w:rsid w:val="00F94367"/>
    <w:rsid w:val="00F96E54"/>
    <w:rsid w:val="00FA6716"/>
    <w:rsid w:val="00FA762A"/>
    <w:rsid w:val="00FB06C2"/>
    <w:rsid w:val="00FB27B8"/>
    <w:rsid w:val="00FB387D"/>
    <w:rsid w:val="00FB3D08"/>
    <w:rsid w:val="00FB402F"/>
    <w:rsid w:val="00FB46DC"/>
    <w:rsid w:val="00FB5D31"/>
    <w:rsid w:val="00FB6C95"/>
    <w:rsid w:val="00FB795B"/>
    <w:rsid w:val="00FB79BB"/>
    <w:rsid w:val="00FC3F1E"/>
    <w:rsid w:val="00FC49ED"/>
    <w:rsid w:val="00FC4F3F"/>
    <w:rsid w:val="00FD104C"/>
    <w:rsid w:val="00FE02EB"/>
    <w:rsid w:val="00FE0DA0"/>
    <w:rsid w:val="00FE1811"/>
    <w:rsid w:val="00FE3F00"/>
    <w:rsid w:val="00FE4AE1"/>
    <w:rsid w:val="00FF2BEA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9C79-E694-489F-836F-82DE6C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2020-07-28T10:08:00Z</cp:lastPrinted>
  <dcterms:created xsi:type="dcterms:W3CDTF">2020-08-27T08:06:00Z</dcterms:created>
  <dcterms:modified xsi:type="dcterms:W3CDTF">2020-08-27T10:28:00Z</dcterms:modified>
</cp:coreProperties>
</file>