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1" w:rsidRDefault="00D24121" w:rsidP="00A3191C">
      <w:pPr>
        <w:framePr w:w="1417" w:h="787" w:hSpace="1238" w:wrap="notBeside" w:vAnchor="text" w:hAnchor="page" w:x="1418" w:y="-630"/>
        <w:jc w:val="center"/>
        <w:rPr>
          <w:color w:val="auto"/>
          <w:sz w:val="2"/>
          <w:szCs w:val="2"/>
        </w:rPr>
      </w:pPr>
      <w:r w:rsidRPr="00D24121">
        <w:rPr>
          <w:noProof/>
          <w:color w:val="auto"/>
          <w:sz w:val="2"/>
          <w:szCs w:val="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;visibility:visible">
            <v:imagedata r:id="rId7" o:title=""/>
          </v:shape>
        </w:pict>
      </w:r>
    </w:p>
    <w:p w:rsidR="00DB3A31" w:rsidRPr="00A3191C" w:rsidRDefault="00DB3A31" w:rsidP="00A3191C">
      <w:pPr>
        <w:pStyle w:val="Bodytext51"/>
        <w:shd w:val="clear" w:color="auto" w:fill="auto"/>
        <w:tabs>
          <w:tab w:val="left" w:pos="6122"/>
        </w:tabs>
        <w:spacing w:after="0" w:line="276" w:lineRule="auto"/>
        <w:ind w:left="284"/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DB3A31" w:rsidRPr="00A3191C" w:rsidRDefault="00DB3A31" w:rsidP="00AE6768">
      <w:pPr>
        <w:pStyle w:val="Bodytext51"/>
        <w:shd w:val="clear" w:color="auto" w:fill="auto"/>
        <w:tabs>
          <w:tab w:val="left" w:pos="6122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ΕΛΛΗΝΙΚΗ ΔΗΜΟΚΡΑΤΙΑ                                    </w:t>
      </w:r>
      <w:r w:rsidRPr="00AE6768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    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        </w:t>
      </w:r>
      <w:r w:rsidRPr="00AE6768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  </w:t>
      </w:r>
      <w:r w:rsidRPr="00A3191C">
        <w:rPr>
          <w:rStyle w:val="Bodytext50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ΑΝΑΡΤΗΤΕΑ ΣΤΟ ΔΙΑΔΙΚΤΥΟ</w:t>
      </w:r>
    </w:p>
    <w:p w:rsidR="00DB3A31" w:rsidRPr="00A3191C" w:rsidRDefault="00DB3A31" w:rsidP="00AE6768">
      <w:pPr>
        <w:pStyle w:val="Bodytext51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ΝΟΜΟΣ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ΗΛΕΙΑΣ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  <w:t>ΔΗΜΟΣ ΑΝΔΡΑΒΙΔΑΣ-ΚΥΛΛΗΝΗΣ</w:t>
      </w:r>
    </w:p>
    <w:p w:rsidR="00DB3A31" w:rsidRPr="005754BC" w:rsidRDefault="00DB3A31" w:rsidP="00AE6768">
      <w:pPr>
        <w:pStyle w:val="Bodytext51"/>
        <w:shd w:val="clear" w:color="auto" w:fill="auto"/>
        <w:spacing w:after="431" w:line="276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9F6629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Αριθμ</w:t>
      </w:r>
      <w:proofErr w:type="spellEnd"/>
      <w:r w:rsidRPr="009F6629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9F6629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Πρωτ</w:t>
      </w:r>
      <w:proofErr w:type="spellEnd"/>
      <w:r w:rsidR="000F1B72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.: </w:t>
      </w:r>
      <w:r w:rsidR="000F1B72" w:rsidRPr="000F1B72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8643</w:t>
      </w:r>
      <w:r w:rsidRPr="000F1B72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/14-07-2025</w:t>
      </w:r>
    </w:p>
    <w:p w:rsidR="00DB3A31" w:rsidRPr="003379B8" w:rsidRDefault="00DB3A31" w:rsidP="00A3191C">
      <w:pPr>
        <w:pStyle w:val="Bodytext51"/>
        <w:shd w:val="clear" w:color="auto" w:fill="auto"/>
        <w:spacing w:after="420" w:line="276" w:lineRule="auto"/>
        <w:ind w:left="20" w:right="376"/>
        <w:jc w:val="center"/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420" w:line="276" w:lineRule="auto"/>
        <w:ind w:left="20" w:right="376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ΠΡΟΚΗΡΥΞΗ ΑΝΟΙΚΤΗΣ ΔΙΑΔΙΚΑΣΙΑΣ ΜΕΣΩ ΤΟΥ ΕΘΝΙΚΟΥ ΣΥΣΤΗΜΑΤΟΣ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  <w:t xml:space="preserve">ΗΛΕΚΤΡΟΝΙΚΩΝ ΔΗΜΟΣΙΩΝ ΣΥΜΒΑΣΕΩΝ ΓΙΑ ΤΗΝ ΕΠΙΛΟΓΗ ΑΝΑΔΟΧΟΥ ΚΑΤΑΣΚΕΥΗΣ ΕΡΓΟΥ ΠΡΟΫΠΟΛΟΓΙΣΜΟΥ </w:t>
      </w:r>
      <w:r w:rsidRPr="005754B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1</w:t>
      </w:r>
      <w:r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  <w:r w:rsidRPr="005754B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240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.000,00 € ΜΕ Φ.Π.Α.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Ο Δήμος Ανδραβίδας - Κυλλήνης, προκηρύσσει ανοικτή διαδικασίας μέσω του εθνικού συστήματος ηλεκτρονικών δημοσίων συμβάσεων για την ανάθεση του έργου με τίτλο:</w:t>
      </w:r>
    </w:p>
    <w:p w:rsidR="00DB3A31" w:rsidRPr="003937FA" w:rsidRDefault="00DB3A31" w:rsidP="005754BC">
      <w:pPr>
        <w:pStyle w:val="Standard"/>
        <w:numPr>
          <w:ilvl w:val="0"/>
          <w:numId w:val="4"/>
        </w:numPr>
        <w:tabs>
          <w:tab w:val="num" w:pos="-120"/>
        </w:tabs>
        <w:ind w:left="120"/>
        <w:rPr>
          <w:rStyle w:val="Bodytext2Bold"/>
          <w:rFonts w:ascii="Times New Roman" w:hAnsi="Times New Roman" w:cs="Times New Roman"/>
          <w:kern w:val="0"/>
          <w:sz w:val="24"/>
          <w:szCs w:val="24"/>
          <w:lang w:val="el-GR"/>
        </w:rPr>
      </w:pPr>
      <w:r w:rsidRPr="005754BC">
        <w:rPr>
          <w:rStyle w:val="Bodytext2Bold"/>
          <w:rFonts w:ascii="Times New Roman" w:hAnsi="Times New Roman" w:cs="Times New Roman"/>
          <w:color w:val="000000"/>
          <w:kern w:val="0"/>
          <w:sz w:val="24"/>
          <w:szCs w:val="24"/>
          <w:lang w:val="el-GR"/>
        </w:rPr>
        <w:t>«</w:t>
      </w:r>
      <w:bookmarkStart w:id="0" w:name="_Hlk164076029"/>
      <w:r w:rsidRPr="005754BC">
        <w:rPr>
          <w:rStyle w:val="Bodytext2Bold"/>
          <w:rFonts w:ascii="Times New Roman" w:hAnsi="Times New Roman" w:cs="Times New Roman"/>
          <w:color w:val="000000"/>
          <w:kern w:val="0"/>
          <w:sz w:val="24"/>
          <w:szCs w:val="24"/>
          <w:lang w:val="el-GR"/>
        </w:rPr>
        <w:t xml:space="preserve">ΑΠΟΚΑΤΑΣΤΑΣΗ ΚΑΤΟΛΙΣΘΗΣΗΣ ΣΤΗΝ ΤΚ ΚΑΣΤΡΟΥ </w:t>
      </w:r>
      <w:bookmarkEnd w:id="0"/>
      <w:r w:rsidRPr="005754BC">
        <w:rPr>
          <w:rStyle w:val="Bodytext2Bold"/>
          <w:rFonts w:ascii="Times New Roman" w:hAnsi="Times New Roman" w:cs="Times New Roman"/>
          <w:color w:val="000000"/>
          <w:kern w:val="0"/>
          <w:sz w:val="24"/>
          <w:szCs w:val="24"/>
          <w:lang w:val="el-GR"/>
        </w:rPr>
        <w:t xml:space="preserve"> » </w:t>
      </w:r>
    </w:p>
    <w:p w:rsidR="00DB3A31" w:rsidRPr="005754BC" w:rsidRDefault="00DB3A31" w:rsidP="005754BC">
      <w:pPr>
        <w:pStyle w:val="Standard"/>
        <w:numPr>
          <w:ilvl w:val="0"/>
          <w:numId w:val="4"/>
        </w:numPr>
        <w:tabs>
          <w:tab w:val="num" w:pos="-120"/>
        </w:tabs>
        <w:ind w:left="120"/>
        <w:rPr>
          <w:rStyle w:val="Bodytext2Bold"/>
          <w:rFonts w:ascii="Times New Roman" w:hAnsi="Times New Roman" w:cs="Times New Roman"/>
          <w:kern w:val="0"/>
          <w:sz w:val="24"/>
          <w:szCs w:val="24"/>
          <w:lang w:val="el-GR"/>
        </w:rPr>
      </w:pPr>
      <w:r w:rsidRPr="005754BC">
        <w:rPr>
          <w:rStyle w:val="Bodytext2Bold"/>
          <w:rFonts w:ascii="Times New Roman" w:hAnsi="Times New Roman" w:cs="Times New Roman"/>
          <w:kern w:val="0"/>
          <w:sz w:val="24"/>
          <w:szCs w:val="24"/>
          <w:lang w:val="el-GR"/>
        </w:rPr>
        <w:t xml:space="preserve">ΑΡ.ΜΕΛ. 78/2024 </w:t>
      </w:r>
      <w:r>
        <w:rPr>
          <w:rStyle w:val="Bodytext2Bold"/>
          <w:rFonts w:ascii="Times New Roman" w:hAnsi="Times New Roman" w:cs="Times New Roman"/>
          <w:kern w:val="0"/>
          <w:sz w:val="24"/>
          <w:szCs w:val="24"/>
          <w:lang w:val="el-GR"/>
        </w:rPr>
        <w:t>(ΑΝΑΣΥΝΤΑΓΜΕΝΗ)</w:t>
      </w:r>
    </w:p>
    <w:p w:rsidR="00DB3A31" w:rsidRPr="005754BC" w:rsidRDefault="00DB3A31" w:rsidP="00A3191C">
      <w:pPr>
        <w:pStyle w:val="Bodytext51"/>
        <w:shd w:val="clear" w:color="auto" w:fill="auto"/>
        <w:spacing w:after="0" w:line="276" w:lineRule="auto"/>
        <w:ind w:right="7840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εκτιμώμενης αξίας: </w:t>
      </w:r>
      <w:r w:rsidRPr="005754B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1.000.000,00</w:t>
      </w:r>
      <w:r w:rsidRPr="00A3191C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€ προ Φ.Π.Α. (24%)</w:t>
      </w:r>
    </w:p>
    <w:p w:rsidR="00DB3A31" w:rsidRPr="003937FA" w:rsidRDefault="00DB3A31" w:rsidP="00A3191C">
      <w:pPr>
        <w:pStyle w:val="Bodytext51"/>
        <w:shd w:val="clear" w:color="auto" w:fill="auto"/>
        <w:spacing w:after="0" w:line="276" w:lineRule="auto"/>
        <w:ind w:right="4980"/>
        <w:rPr>
          <w:rStyle w:val="Bodytext5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Απαγορεύονται οι εναλλακτικές προσφορές 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</w:r>
      <w:r w:rsidRPr="003937FA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Σύντομη Περιγραφή έργου</w:t>
      </w:r>
      <w:r w:rsidRPr="003937FA">
        <w:rPr>
          <w:rStyle w:val="Bodytext5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</w:p>
    <w:p w:rsidR="00DB3A31" w:rsidRPr="003937FA" w:rsidRDefault="00DB3A31" w:rsidP="00767806">
      <w:pPr>
        <w:pStyle w:val="Bodytext51"/>
        <w:shd w:val="clear" w:color="auto" w:fill="auto"/>
        <w:spacing w:after="0" w:line="276" w:lineRule="auto"/>
        <w:ind w:right="54"/>
        <w:rPr>
          <w:rFonts w:ascii="Cambria" w:hAnsi="Cambria" w:cs="Cambria"/>
          <w:b w:val="0"/>
          <w:bCs w:val="0"/>
          <w:sz w:val="22"/>
          <w:szCs w:val="22"/>
          <w:lang w:val="el-GR"/>
        </w:rPr>
      </w:pPr>
      <w:r w:rsidRPr="003937FA">
        <w:rPr>
          <w:rFonts w:ascii="Cambria" w:hAnsi="Cambria" w:cs="Cambria"/>
          <w:b w:val="0"/>
          <w:bCs w:val="0"/>
          <w:sz w:val="22"/>
          <w:szCs w:val="22"/>
          <w:lang w:val="el-GR"/>
        </w:rPr>
        <w:t>Αφορά σε εργασίες που πρόκειται να εκτελεστούν για την αποκατάσταση κατολίσθησης οδού στην ΤΚ Κάστρου του Δήμου Ανδραβίδας-Κυλλήνης, που εκδηλώθηκε λόγω των έντονων βροχοπτώσεων στην περιοχή, με αποτέλεσμα να καθίσταται αδύνατη η διέλευση των οχημάτων.</w:t>
      </w:r>
    </w:p>
    <w:p w:rsidR="00DB3A31" w:rsidRPr="00A3191C" w:rsidRDefault="00DB3A31" w:rsidP="00A3191C">
      <w:pPr>
        <w:pStyle w:val="20"/>
        <w:autoSpaceDE w:val="0"/>
        <w:autoSpaceDN w:val="0"/>
        <w:spacing w:after="0" w:line="276" w:lineRule="auto"/>
        <w:ind w:left="1080"/>
        <w:jc w:val="both"/>
      </w:pPr>
    </w:p>
    <w:p w:rsidR="00DB3A31" w:rsidRPr="00A3191C" w:rsidRDefault="00DB3A31" w:rsidP="00A3191C">
      <w:pPr>
        <w:spacing w:line="276" w:lineRule="auto"/>
        <w:jc w:val="both"/>
        <w:rPr>
          <w:rFonts w:ascii="Times New Roman" w:hAnsi="Times New Roman" w:cs="Times New Roman"/>
        </w:rPr>
      </w:pPr>
      <w:r w:rsidRPr="00A3191C">
        <w:rPr>
          <w:rStyle w:val="Bodytext5"/>
          <w:rFonts w:ascii="Times New Roman" w:hAnsi="Times New Roman" w:cs="Times New Roman"/>
          <w:sz w:val="24"/>
          <w:szCs w:val="24"/>
        </w:rPr>
        <w:t>ΣΤΟΙΧΕΙΑ ΦΟΡΕΑ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right="-41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Τύπος Αναθέτουσας Αρχής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: ΔΗΜΟΣ ΑΝΔΡΑΒΙΔΑΣ – ΚΥΛΛΗΝΗΣ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right="-41"/>
        <w:jc w:val="left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</w:rPr>
        <w:t>NUTS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: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EL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633 (Π.Ε. ΗΛΕΙΑΣ),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EL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634 (ΔΗΜΟΣ ΑΝΔΡΑΒΙΔΑΣ -ΚΥΛΛΗΝΗΣ)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left="2127" w:right="-41" w:hanging="2127"/>
        <w:jc w:val="left"/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Δ/</w:t>
      </w:r>
      <w:proofErr w:type="spellStart"/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νουσα</w:t>
      </w:r>
      <w:proofErr w:type="spellEnd"/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Υπηρεσία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: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ab/>
        <w:t>Δ/ΝΣΗ Τ.Υ.- ΠΕΡ/ΝΤΟΣ &amp; ΠΟΛ/ΜΙΑΣ ΔΗΜΟΥ ΑΝΔΡΑΒΙΔΑΣ - ΚΥΛΛΗΝΗΣ</w:t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right="-41"/>
        <w:jc w:val="left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Διεύθυνση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: οδός Πολυτεχνείου αριθ. 2, Τ.Κ. 27053, Λεχαινά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Πληροφορίες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: Κορδονούρης Γεώργιος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Τηλέφωνα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: 26233 60841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/8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29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right="-41"/>
        <w:jc w:val="left"/>
        <w:rPr>
          <w:rFonts w:ascii="Times New Roman" w:hAnsi="Times New Roman" w:cs="Times New Roman"/>
          <w:color w:val="0066CD"/>
          <w:sz w:val="24"/>
          <w:szCs w:val="24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</w:rPr>
        <w:t>E-mail</w:t>
      </w:r>
      <w:r w:rsidRPr="00A3191C">
        <w:rPr>
          <w:rFonts w:ascii="Times New Roman" w:hAnsi="Times New Roman" w:cs="Times New Roman"/>
          <w:color w:val="0066CD"/>
          <w:sz w:val="24"/>
          <w:szCs w:val="24"/>
        </w:rPr>
        <w:t>: e-diagonismos@andravida-killini.gr</w:t>
      </w:r>
    </w:p>
    <w:p w:rsidR="00DB3A31" w:rsidRPr="00A3191C" w:rsidRDefault="00DB3A31" w:rsidP="00A3191C">
      <w:pPr>
        <w:pStyle w:val="Bodytext21"/>
        <w:shd w:val="clear" w:color="auto" w:fill="auto"/>
        <w:spacing w:before="0" w:after="303" w:line="276" w:lineRule="auto"/>
        <w:ind w:right="-41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Ιστοσελίδα Δήμου Ανδραβίδας - Κυλλήνης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: </w:t>
      </w:r>
      <w:hyperlink r:id="rId8" w:history="1"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http</w:t>
        </w:r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andravida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killini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</w:hyperlink>
    </w:p>
    <w:p w:rsidR="00DB3A31" w:rsidRPr="00A3191C" w:rsidRDefault="00DB3A31" w:rsidP="00A3191C">
      <w:pPr>
        <w:pStyle w:val="Bodytext5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</w:rPr>
        <w:t>ΕΠΙΚΟΙΝΩΝΙΑ</w:t>
      </w:r>
    </w:p>
    <w:p w:rsidR="00DB3A31" w:rsidRPr="005D4E19" w:rsidRDefault="00DB3A31" w:rsidP="005D4E19">
      <w:pPr>
        <w:pStyle w:val="Bodytext21"/>
        <w:shd w:val="clear" w:color="auto" w:fill="auto"/>
        <w:spacing w:before="0" w:after="236" w:line="276" w:lineRule="auto"/>
        <w:rPr>
          <w:rStyle w:val="Bodytext5"/>
          <w:rFonts w:ascii="Times New Roman" w:hAnsi="Times New Roman" w:cs="Times New Roman"/>
          <w:b w:val="0"/>
          <w:bCs w:val="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προσβάσιμο</w:t>
      </w:r>
      <w:proofErr w:type="spellEnd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, χώρο "ηλεκτρονικοί διαγωνισμοί" της πύλης </w:t>
      </w:r>
      <w:hyperlink r:id="rId9" w:history="1"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promitheus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</w:hyperlink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</w:p>
    <w:p w:rsidR="00DB3A31" w:rsidRDefault="00DB3A31" w:rsidP="00A3191C">
      <w:pPr>
        <w:pStyle w:val="Bodytext51"/>
        <w:shd w:val="clear" w:color="auto" w:fill="auto"/>
        <w:tabs>
          <w:tab w:val="left" w:pos="359"/>
        </w:tabs>
        <w:spacing w:after="0" w:line="276" w:lineRule="auto"/>
        <w:ind w:right="6600"/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tabs>
          <w:tab w:val="left" w:pos="359"/>
        </w:tabs>
        <w:spacing w:after="0" w:line="276" w:lineRule="auto"/>
        <w:ind w:right="6600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ΣΤΟΙΧΕΙΑ ΔΙΑΓΩΝΙΣΜΟΥ</w:t>
      </w: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  <w:t xml:space="preserve">Είδος σύμβασης: </w:t>
      </w:r>
      <w:r w:rsidRPr="00A3191C">
        <w:rPr>
          <w:rStyle w:val="Bodytext5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ΕΡΓΟ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Τόπος Εκτέλεσης σύμβασης: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NUTS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EL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633 (Π.Ε. ΗΛΕΙΑΣ),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NUTS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EL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633 ΔΗΜΟΣ ΑΝΔΡΑΒΙΔΑΣ -ΚΥΛΛΗΝΗΣ) </w:t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Διαδικασία Ανάθεσης: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lastRenderedPageBreak/>
        <w:t>Ανοικτή διαδικασία για την σύναψη ηλεκτρονικών δημοσίων συμβάσεων κάτω των ορίων του Ν. 4412/16, όπως ισχύει με τις τροποποιήσεις αυτού βάσει Ν. 4782/2021.</w:t>
      </w:r>
    </w:p>
    <w:p w:rsidR="00DB3A31" w:rsidRPr="00A3191C" w:rsidRDefault="00DB3A31" w:rsidP="00A3191C">
      <w:pPr>
        <w:pStyle w:val="Heading20"/>
        <w:keepNext/>
        <w:keepLines/>
        <w:shd w:val="clear" w:color="auto" w:fill="auto"/>
        <w:spacing w:before="0" w:line="276" w:lineRule="auto"/>
        <w:ind w:right="2080"/>
        <w:jc w:val="both"/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  <w:bookmarkStart w:id="1" w:name="bookmark1"/>
    </w:p>
    <w:p w:rsidR="00DB3A31" w:rsidRPr="00A3191C" w:rsidRDefault="00DB3A31" w:rsidP="00A3191C">
      <w:pPr>
        <w:pStyle w:val="Heading20"/>
        <w:keepNext/>
        <w:keepLines/>
        <w:shd w:val="clear" w:color="auto" w:fill="auto"/>
        <w:spacing w:before="0" w:line="276" w:lineRule="auto"/>
        <w:ind w:right="2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Heading2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A3191C"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Κριτήριο Ανάθεσης της σύμβασης</w:t>
      </w:r>
      <w:r w:rsidRPr="00A3191C">
        <w:rPr>
          <w:rStyle w:val="Heading2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  <w:bookmarkEnd w:id="1"/>
    </w:p>
    <w:p w:rsidR="00DB3A31" w:rsidRPr="00EC0DCA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EC0DCA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Η πλέον συμφέρουσα από οικονομική άποψη προσφορά μόνο βάσει της τιμής (χαμηλότερη τιμή) με επί μέρους ποσοστά έκπτωσης , </w:t>
      </w:r>
      <w:proofErr w:type="spellStart"/>
      <w:r w:rsidRPr="00EC0DCA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αρθρο</w:t>
      </w:r>
      <w:proofErr w:type="spellEnd"/>
      <w:r w:rsidRPr="00EC0DCA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95 παρ. 2α του Ν. 4412/16.</w:t>
      </w:r>
    </w:p>
    <w:p w:rsidR="00DB3A31" w:rsidRPr="00EC0DCA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EC0DCA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C0DCA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Ημερομηνία και ώρα λήξης της προθεσμίας υποβολής των προσφορών: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EC0DCA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Ορίζεται η </w:t>
      </w:r>
      <w:r w:rsidRPr="00074B17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05/08/2025</w:t>
      </w:r>
      <w:r w:rsidRPr="00074B17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ημέρα Τρίτη</w:t>
      </w:r>
      <w:r w:rsidRPr="00074B17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074B17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και ώρα </w:t>
      </w:r>
      <w:r w:rsidRPr="00074B17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10:00π.μ.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Φάκελοι Προσφορών</w:t>
      </w:r>
      <w:r w:rsidRPr="00A3191C">
        <w:rPr>
          <w:rStyle w:val="Bodytext5NotBold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Οι προσφορές υποβάλλονται από τους ενδιαφερομένους ηλεκτρονικά, μέσω της διαδικτυακής πύλης </w:t>
      </w:r>
      <w:hyperlink r:id="rId10" w:history="1"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promitheus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Pr="00A3191C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A3191C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</w:hyperlink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του ΕΣΗΔΗΣ, μέχρι την προαναφερθείσα καταληκτική ημερομηνία και ώρα, σε ηλεκτρονικό φάκελο του υποσυστήματος. Στον ηλεκτρονικό φάκελο προσφοράς θα περιέχονται:</w:t>
      </w:r>
    </w:p>
    <w:p w:rsidR="00DB3A31" w:rsidRPr="00A3191C" w:rsidRDefault="00DB3A31" w:rsidP="00E956B6">
      <w:pPr>
        <w:pStyle w:val="Bodytext21"/>
        <w:shd w:val="clear" w:color="auto" w:fill="auto"/>
        <w:spacing w:before="0" w:line="276" w:lineRule="auto"/>
        <w:ind w:right="54"/>
        <w:jc w:val="left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α) ένας (</w:t>
      </w:r>
      <w:proofErr w:type="spellStart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υπο</w:t>
      </w:r>
      <w:proofErr w:type="spellEnd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)</w:t>
      </w:r>
      <w:proofErr w:type="spellStart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φακελος</w:t>
      </w:r>
      <w:proofErr w:type="spellEnd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με την ένδειξη "Δικαιολογητικά Συμμετοχής" και β) ένας (</w:t>
      </w:r>
      <w:proofErr w:type="spellStart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υπο</w:t>
      </w:r>
      <w:proofErr w:type="spellEnd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)φάκελος με την ένδειξη "Οικονομική Προσφορά"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br/>
      </w: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Δικαιούμενοι να συμμετάσχουν στο διαγωνισμό:</w:t>
      </w:r>
    </w:p>
    <w:p w:rsidR="00DB3A31" w:rsidRPr="0028682D" w:rsidRDefault="00DB3A31" w:rsidP="00A3191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3191C">
        <w:rPr>
          <w:rFonts w:ascii="Times New Roman" w:hAnsi="Times New Roman" w:cs="Times New Roman"/>
          <w:bdr w:val="none" w:sz="0" w:space="0" w:color="auto" w:frame="1"/>
          <w:lang w:eastAsia="el-GR"/>
        </w:rPr>
        <w:t xml:space="preserve">α. Εγγεγραμμένες στο Μητρώο </w:t>
      </w:r>
      <w:r w:rsidRPr="005D4E19">
        <w:rPr>
          <w:rFonts w:ascii="Times New Roman" w:hAnsi="Times New Roman" w:cs="Times New Roman"/>
          <w:bdr w:val="none" w:sz="0" w:space="0" w:color="auto" w:frame="1"/>
          <w:lang w:eastAsia="el-GR"/>
        </w:rPr>
        <w:t xml:space="preserve">Εργοληπτικών Επιχειρήσεων (Μ.Ε.ΕΠ.) που τηρείται στη Γ.Γ.Δ.Ε. του ΥΠ.Υ.ΜΕ.ΔΙ.., εφόσον ανήκουν στην  κατηγορία </w:t>
      </w:r>
      <w:bookmarkStart w:id="2" w:name="_Hlk164160077"/>
      <w:r w:rsidRPr="005D4E19">
        <w:rPr>
          <w:rFonts w:ascii="Times New Roman" w:hAnsi="Times New Roman" w:cs="Times New Roman"/>
          <w:b/>
          <w:bCs/>
        </w:rPr>
        <w:t>ΟΔΟΠΟΙΙΑΣ,</w:t>
      </w:r>
      <w:r w:rsidRPr="005D4E19">
        <w:rPr>
          <w:rFonts w:ascii="Times New Roman" w:hAnsi="Times New Roman" w:cs="Times New Roman"/>
        </w:rPr>
        <w:t xml:space="preserve"> </w:t>
      </w:r>
      <w:r w:rsidRPr="005D4E19">
        <w:rPr>
          <w:rFonts w:ascii="Times New Roman" w:hAnsi="Times New Roman" w:cs="Times New Roman"/>
          <w:b/>
          <w:bCs/>
          <w:bdr w:val="none" w:sz="0" w:space="0" w:color="auto" w:frame="1"/>
          <w:lang w:eastAsia="el-GR"/>
        </w:rPr>
        <w:t xml:space="preserve">για ποσό </w:t>
      </w:r>
      <w:r w:rsidRPr="00E85A59">
        <w:rPr>
          <w:rFonts w:ascii="Times New Roman" w:hAnsi="Times New Roman" w:cs="Times New Roman"/>
          <w:b/>
          <w:bCs/>
          <w:bdr w:val="none" w:sz="0" w:space="0" w:color="auto" w:frame="1"/>
          <w:lang w:eastAsia="el-GR"/>
        </w:rPr>
        <w:t>εργασιών 888.348,52 €</w:t>
      </w:r>
      <w:r w:rsidRPr="0028682D">
        <w:rPr>
          <w:rFonts w:ascii="Times New Roman" w:hAnsi="Times New Roman" w:cs="Times New Roman"/>
          <w:b/>
          <w:bCs/>
          <w:bdr w:val="none" w:sz="0" w:space="0" w:color="auto" w:frame="1"/>
          <w:lang w:eastAsia="el-GR"/>
        </w:rPr>
        <w:t xml:space="preserve"> </w:t>
      </w:r>
      <w:bookmarkEnd w:id="2"/>
      <w:r w:rsidRPr="0028682D">
        <w:rPr>
          <w:rFonts w:ascii="Times New Roman" w:hAnsi="Times New Roman" w:cs="Times New Roman"/>
          <w:b/>
          <w:bCs/>
          <w:bdr w:val="none" w:sz="0" w:space="0" w:color="auto" w:frame="1"/>
          <w:lang w:eastAsia="el-GR"/>
        </w:rPr>
        <w:t xml:space="preserve"> </w:t>
      </w:r>
    </w:p>
    <w:p w:rsidR="00DB3A31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5D4E19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και που είναι εγκατεστημένα σε: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5D4E19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α) σε κράτος-μέλος της Ένωσης,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β) σε κράτος-μέλος του Ευρωπαϊκού Οικονομικού Χώρου (Ε.Ο.Χ.),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I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της ως άνω Συμφωνίας, καθώς και δ) σε τρίτες χώρες που δεν εμπίπτουν στην περίπτωση γ'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Οι ανωτέρω οικονομικοί φορείς θα πρέπει να πληρούν τα κριτήρια της με αριθ. </w:t>
      </w:r>
      <w:proofErr w:type="spellStart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απόφ</w:t>
      </w:r>
      <w:proofErr w:type="spellEnd"/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Δημοτικής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9C0881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Επιτροπής </w:t>
      </w:r>
      <w:r w:rsidR="009C0881" w:rsidRPr="009C0881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22</w:t>
      </w:r>
      <w:bookmarkStart w:id="3" w:name="_GoBack"/>
      <w:bookmarkEnd w:id="3"/>
      <w:r w:rsidR="009C0881" w:rsidRPr="009C0881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5</w:t>
      </w:r>
      <w:r w:rsidRPr="009C0881">
        <w:rPr>
          <w:rStyle w:val="Bodytext2"/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/11-07-2025 (ΑΔΑ: </w:t>
      </w:r>
      <w:r w:rsidR="009C0881" w:rsidRPr="009C0881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Ψ4Α4ΩΨΓ-6ΡΝ</w:t>
      </w:r>
      <w:r w:rsidRPr="009C0881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)</w:t>
      </w:r>
      <w:r w:rsidRPr="0028682D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εγκεκριμένης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Διακήρυξης του έργου του θέματος και να μπορούν να τα επαληθεύσουν σύμφωνα με τα οριζόμενα στην πιο πάνω Διακήρυξη.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br/>
      </w: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Εγγύηση Συμμετοχής: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Για τη συμμετοχή στο διαγωνισμό απαιτείται κατάθεση εγγυητικής επιστολής από τους συμμετέχοντες οικονομικούς φορείς, κατά τους όρους της παρ. 1α </w:t>
      </w:r>
      <w:r w:rsidRPr="003379B8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του άρθρου 72 του ν.</w:t>
      </w:r>
      <w:r w:rsidRPr="0028682D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4412/2016, εγγυητικής επιστολής συμμετοχής, που ανέρχεται στο ποσό του </w:t>
      </w:r>
      <w:r w:rsidRPr="00DE29EB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ύψους</w:t>
      </w:r>
      <w:r w:rsidRPr="00DE29E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E29E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17.766,97€ </w:t>
      </w:r>
      <w:r w:rsidRPr="00DE29EB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ΕΥΡΩ</w:t>
      </w:r>
      <w:r w:rsidRPr="003379B8">
        <w:rPr>
          <w:rStyle w:val="1Char"/>
          <w:rFonts w:ascii="Times New Roman" w:hAnsi="Times New Roman" w:cs="Times New Roman"/>
          <w:b w:val="0"/>
          <w:bCs w:val="0"/>
          <w:color w:val="000000"/>
          <w:lang w:val="el-GR"/>
        </w:rPr>
        <w:t xml:space="preserve"> </w:t>
      </w:r>
      <w:r w:rsidRPr="003379B8">
        <w:rPr>
          <w:rStyle w:val="1Char"/>
          <w:rFonts w:ascii="Times New Roman" w:hAnsi="Times New Roman" w:cs="Times New Roman"/>
          <w:b w:val="0"/>
          <w:bCs w:val="0"/>
          <w:color w:val="000000"/>
          <w:lang w:val="el-GR"/>
        </w:rPr>
        <w:br/>
      </w:r>
      <w:r w:rsidRPr="003379B8">
        <w:rPr>
          <w:rStyle w:val="Bodytext5"/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>Ο χρόνος ισχύος των προσφορών:</w:t>
      </w:r>
    </w:p>
    <w:p w:rsidR="00DB3A31" w:rsidRPr="00EC0DCA" w:rsidRDefault="00DB3A31" w:rsidP="00A3191C">
      <w:pPr>
        <w:pStyle w:val="Bodytext21"/>
        <w:shd w:val="clear" w:color="auto" w:fill="auto"/>
        <w:spacing w:before="0" w:line="276" w:lineRule="auto"/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</w:pPr>
      <w:r w:rsidRPr="003379B8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Κάθε υποβαλλόμενη προσφορά δεσμεύει τον συμμετέχοντα στον διαγωνισμό κατά τη διάταξη του άρθρου 97 του ν. 4412/2016, για διάστημα </w:t>
      </w:r>
      <w:r w:rsidRPr="003379B8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δέκα </w:t>
      </w:r>
      <w:r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τριών </w:t>
      </w:r>
      <w:r w:rsidRPr="003379B8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(1</w:t>
      </w:r>
      <w:r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3</w:t>
      </w:r>
      <w:r w:rsidRPr="003379B8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) </w:t>
      </w:r>
      <w:r w:rsidRPr="003379B8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μηνών, από την ημερομηνία λήξης της προθεσμίας υποβολής των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προσφορών.</w:t>
      </w:r>
    </w:p>
    <w:p w:rsidR="00DB3A31" w:rsidRPr="005754BC" w:rsidRDefault="00DB3A31" w:rsidP="00A3191C">
      <w:pPr>
        <w:pStyle w:val="Bodytext21"/>
        <w:shd w:val="clear" w:color="auto" w:fill="auto"/>
        <w:spacing w:before="0" w:line="276" w:lineRule="auto"/>
        <w:rPr>
          <w:rStyle w:val="Heading2NotBold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Heading2"/>
          <w:rFonts w:ascii="Times New Roman" w:hAnsi="Times New Roman" w:cs="Times New Roman"/>
          <w:color w:val="000000"/>
          <w:sz w:val="24"/>
          <w:szCs w:val="24"/>
          <w:lang w:val="el-GR"/>
        </w:rPr>
        <w:t>Αύξων Αριθμός Συστήματος του Ηλεκτρονικού Διαγωνισμού</w:t>
      </w:r>
      <w:r w:rsidRPr="00A3191C">
        <w:rPr>
          <w:rStyle w:val="Heading2Not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: </w:t>
      </w:r>
      <w:r w:rsidRPr="005754BC">
        <w:rPr>
          <w:rStyle w:val="Heading2NotBold"/>
          <w:rFonts w:ascii="Times New Roman" w:hAnsi="Times New Roman" w:cs="Times New Roman"/>
          <w:color w:val="000000"/>
          <w:sz w:val="24"/>
          <w:szCs w:val="24"/>
          <w:lang w:val="el-GR"/>
        </w:rPr>
        <w:t>215139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28682D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8682D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Ημερομηνία και ώρα ηλεκτρονικής</w:t>
      </w:r>
      <w:r w:rsidRPr="0028682D">
        <w:rPr>
          <w:rFonts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</w:t>
      </w:r>
      <w:r w:rsidRPr="0028682D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αποσφράγισης των προσφορών:</w:t>
      </w:r>
    </w:p>
    <w:p w:rsidR="00DB3A31" w:rsidRDefault="00DB3A31" w:rsidP="00A3191C">
      <w:pPr>
        <w:pStyle w:val="Bodytext21"/>
        <w:shd w:val="clear" w:color="auto" w:fill="auto"/>
        <w:spacing w:before="0" w:line="276" w:lineRule="auto"/>
        <w:rPr>
          <w:strike/>
          <w:lang w:val="el-GR"/>
        </w:rPr>
      </w:pPr>
      <w:r w:rsidRPr="00C578B3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Ορίζεται η </w:t>
      </w:r>
      <w:r w:rsidRPr="00C578B3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08</w:t>
      </w:r>
      <w:r w:rsidRPr="00C578B3">
        <w:rPr>
          <w:rStyle w:val="Bodytext2Bold"/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>/08</w:t>
      </w:r>
      <w:r w:rsidRPr="00C578B3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/2025  </w:t>
      </w:r>
      <w:r w:rsidRPr="00C578B3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ημέρα Παρασκευή και ώρα </w:t>
      </w:r>
      <w:r w:rsidRPr="00C578B3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10:00π.μ.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trike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Γλώσσα Σύνταξης Προσφορών</w:t>
      </w:r>
    </w:p>
    <w:p w:rsidR="00DB3A31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γλώσσα. Στα αλλοδαπά δημόσια έγγραφα και δικαιολογητικά εφαρμόζεται η συνθήκη της Χάγης της 5.10.1961 που κυρώθηκε με τον Ν. 1497/84(Α' 188).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Χρηματοδότηση Έργου</w:t>
      </w:r>
    </w:p>
    <w:p w:rsidR="00DB3A31" w:rsidRPr="005754BC" w:rsidRDefault="00DB3A31" w:rsidP="00A3191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>Το έργο χρηματοδοτείται</w:t>
      </w:r>
      <w:r w:rsidRPr="00EF3C4C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 xml:space="preserve"> από το Εθνικό Πρόγραμμα Ανάπτυξης (ΕΠΑ) με τίτλο «ΠΡΟΓΡΑΜΜΑ ΦΥΣΙΚΩΝ ΚΑΤΑΣΤΡΟΦΩΝ ΓΙΑ ΤΟΥΣ ΟΤΑ Α' ΚΑΙ Β' ΒΑΘΜΟΥ_V» σύμφωνα με την </w:t>
      </w:r>
      <w:proofErr w:type="spellStart"/>
      <w:r w:rsidRPr="00EF3C4C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>υπ΄</w:t>
      </w:r>
      <w:proofErr w:type="spellEnd"/>
      <w:r w:rsidRPr="00EF3C4C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 xml:space="preserve"> αριθ. </w:t>
      </w:r>
      <w:proofErr w:type="spellStart"/>
      <w:r w:rsidRPr="00EF3C4C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>Πρωτ</w:t>
      </w:r>
      <w:proofErr w:type="spellEnd"/>
      <w:r w:rsidRPr="00EF3C4C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 xml:space="preserve">. 6628/06.02.2025 (ΑΔΑ: Ψ2Υ646ΜΤΛ6-Π0Ν) απόφαση του Υπουργού Εσωτερικών από το Πρόγραμμα Δημοσίων Επενδύσεων αποκλειστικά και μόνο για την «Αποκατάσταση ζημιών σε δίκτυα και υποδομές από καιρικά φαινόμενα στον Δήμο Ανδραβίδας - Κυλλήνης» με Κωδικό ΟΠΣ 5225242 στο «ΕΙΔΙΚΟ ΠΡΟΓΡΑΜΜΑ ΦΥΣΙΚΩΝ ΚΑΤΑΣΤΡΟΦΩΝ Α) ΥΠΟΔΟΜΩΝ ΟΤΑ 2021-2025 κατά το ποσό του 1.000.000,00 € και από ίδιους πόρους κατά το ποσό του 240.000,00 </w:t>
      </w:r>
      <w:r w:rsidRPr="00BC1580"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>€</w:t>
      </w:r>
      <w:r>
        <w:rPr>
          <w:rStyle w:val="Bodytext2"/>
          <w:rFonts w:ascii="Times New Roman" w:hAnsi="Times New Roman" w:cs="Times New Roman"/>
          <w:sz w:val="24"/>
          <w:szCs w:val="24"/>
          <w:lang w:eastAsia="en-US"/>
        </w:rPr>
        <w:t>,</w:t>
      </w:r>
      <w:r w:rsidRPr="00BC1580">
        <w:rPr>
          <w:rFonts w:ascii="Cambria" w:hAnsi="Cambria" w:cs="Cambria"/>
        </w:rPr>
        <w:t xml:space="preserve"> </w:t>
      </w:r>
      <w:r w:rsidRPr="00BC1580">
        <w:rPr>
          <w:rStyle w:val="Bodytext2"/>
          <w:rFonts w:ascii="Times New Roman" w:hAnsi="Times New Roman" w:cs="Times New Roman"/>
          <w:sz w:val="24"/>
          <w:szCs w:val="24"/>
        </w:rPr>
        <w:t>με το</w:t>
      </w:r>
      <w:r w:rsidRPr="00A3191C">
        <w:rPr>
          <w:rStyle w:val="Bodytext2"/>
          <w:rFonts w:ascii="Times New Roman" w:hAnsi="Times New Roman" w:cs="Times New Roman"/>
          <w:sz w:val="24"/>
          <w:szCs w:val="24"/>
        </w:rPr>
        <w:t xml:space="preserve"> ποσό των </w:t>
      </w:r>
      <w:r w:rsidRPr="005754BC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>600</w:t>
      </w:r>
      <w:r w:rsidRPr="00A3191C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 xml:space="preserve">.000,00 </w:t>
      </w:r>
      <w:r w:rsidRPr="00A3191C">
        <w:rPr>
          <w:rStyle w:val="Bodytext2"/>
          <w:rFonts w:ascii="Times New Roman" w:hAnsi="Times New Roman" w:cs="Times New Roman"/>
          <w:sz w:val="24"/>
          <w:szCs w:val="24"/>
        </w:rPr>
        <w:t xml:space="preserve">€  (με Κ.Α. τρέχοντος </w:t>
      </w:r>
      <w:proofErr w:type="spellStart"/>
      <w:r w:rsidRPr="00A3191C">
        <w:rPr>
          <w:rStyle w:val="Bodytext2"/>
          <w:rFonts w:ascii="Times New Roman" w:hAnsi="Times New Roman" w:cs="Times New Roman"/>
          <w:sz w:val="24"/>
          <w:szCs w:val="24"/>
        </w:rPr>
        <w:t>προϋπ</w:t>
      </w:r>
      <w:proofErr w:type="spellEnd"/>
      <w:r w:rsidRPr="00A3191C">
        <w:rPr>
          <w:rStyle w:val="Bodytext2"/>
          <w:rFonts w:ascii="Times New Roman" w:hAnsi="Times New Roman" w:cs="Times New Roman"/>
          <w:sz w:val="24"/>
          <w:szCs w:val="24"/>
        </w:rPr>
        <w:t>/</w:t>
      </w:r>
      <w:proofErr w:type="spellStart"/>
      <w:r w:rsidRPr="00A3191C">
        <w:rPr>
          <w:rStyle w:val="Bodytext2"/>
          <w:rFonts w:ascii="Times New Roman" w:hAnsi="Times New Roman" w:cs="Times New Roman"/>
          <w:sz w:val="24"/>
          <w:szCs w:val="24"/>
        </w:rPr>
        <w:t>σμου</w:t>
      </w:r>
      <w:proofErr w:type="spellEnd"/>
      <w:r w:rsidRPr="00A3191C">
        <w:rPr>
          <w:rStyle w:val="Bodytext2"/>
          <w:rFonts w:ascii="Times New Roman" w:hAnsi="Times New Roman" w:cs="Times New Roman"/>
          <w:sz w:val="24"/>
          <w:szCs w:val="24"/>
        </w:rPr>
        <w:t xml:space="preserve"> (</w:t>
      </w:r>
      <w:r w:rsidRPr="00BC1580">
        <w:rPr>
          <w:rStyle w:val="Bodytext2"/>
          <w:rFonts w:ascii="Times New Roman" w:hAnsi="Times New Roman" w:cs="Times New Roman"/>
          <w:sz w:val="24"/>
          <w:szCs w:val="24"/>
        </w:rPr>
        <w:t>έξοδα) 64.7323.003)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για το έτος 2025</w:t>
      </w:r>
      <w:r w:rsidRPr="005754BC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και το ποσό των </w:t>
      </w:r>
      <w:r w:rsidRPr="005754BC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>4</w:t>
      </w:r>
      <w:r w:rsidRPr="005754BC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>0</w:t>
      </w:r>
      <w:r w:rsidRPr="00A3191C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 xml:space="preserve">.000,00 </w:t>
      </w:r>
      <w:r w:rsidRPr="00A3191C">
        <w:rPr>
          <w:rStyle w:val="Bodytext2"/>
          <w:rFonts w:ascii="Times New Roman" w:hAnsi="Times New Roman" w:cs="Times New Roman"/>
          <w:sz w:val="24"/>
          <w:szCs w:val="24"/>
        </w:rPr>
        <w:t xml:space="preserve">€  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για το έτος 2026. </w:t>
      </w: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Δεν προβλέπεται χορήγηση προκαταβολής.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Δεν προβλέπεται χορήγηση πριμ.</w:t>
      </w:r>
      <w:bookmarkStart w:id="4" w:name="bookmark3"/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</w:pPr>
    </w:p>
    <w:p w:rsidR="00DB3A31" w:rsidRPr="00A3191C" w:rsidRDefault="00DB3A31" w:rsidP="00A3191C">
      <w:pPr>
        <w:pStyle w:val="Heading20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Προθεσμία Εκτέλεσης</w:t>
      </w:r>
      <w:bookmarkEnd w:id="4"/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Η συνολική προθεσμία εκτέλεσης του έργου είναι </w:t>
      </w:r>
      <w:r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ΕΞΙ </w:t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(</w:t>
      </w:r>
      <w:r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>6</w:t>
      </w:r>
      <w:r w:rsidRPr="00A3191C">
        <w:rPr>
          <w:rStyle w:val="Bodytext2Bold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) ΜΗΝΕΣ 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από την υπογραφή και την ανάρτηση στο ΚΗΜΔΗΣ της Σύμβασης.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Δεν προβλέπονται τμηματικές προθεσμίες.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Διαδικασίες προσφυγής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Σύμφωνα με το άρθρο 4.3 της διακήρυξης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5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3191C">
        <w:rPr>
          <w:rStyle w:val="Bodytext5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Λοιπές πληροφορίες</w:t>
      </w:r>
    </w:p>
    <w:p w:rsidR="00DB3A31" w:rsidRPr="003379B8" w:rsidRDefault="00DB3A31" w:rsidP="00AE6768">
      <w:pPr>
        <w:pStyle w:val="Bodytext21"/>
        <w:shd w:val="clear" w:color="auto" w:fill="auto"/>
        <w:spacing w:before="0" w:after="1022" w:line="276" w:lineRule="auto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Το αποτέλεσμα της Δημοπρασίας θα εγκριθεί από την 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>Δημοτική</w:t>
      </w:r>
      <w:r w:rsidRPr="00A3191C">
        <w:rPr>
          <w:rStyle w:val="Bodytext2"/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Επιτροπή του Δήμου Ανδραβίδας - Κυλλήνης.</w:t>
      </w:r>
    </w:p>
    <w:p w:rsidR="00DB3A31" w:rsidRPr="003379B8" w:rsidRDefault="00DB3A31" w:rsidP="00A3191C">
      <w:pPr>
        <w:pStyle w:val="Bodytext21"/>
        <w:shd w:val="clear" w:color="auto" w:fill="auto"/>
        <w:spacing w:before="0" w:line="276" w:lineRule="auto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jc w:val="center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A3191C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Ο </w:t>
      </w:r>
      <w:proofErr w:type="spellStart"/>
      <w:r w:rsidRPr="00A3191C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</w:rPr>
        <w:t>Δήμαρχος</w:t>
      </w:r>
      <w:proofErr w:type="spellEnd"/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jc w:val="center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</w:pP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jc w:val="center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ind w:left="5260"/>
        <w:jc w:val="center"/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A31" w:rsidRPr="00A3191C" w:rsidRDefault="00DB3A31" w:rsidP="00A3191C">
      <w:pPr>
        <w:pStyle w:val="Bodytext21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91C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</w:rPr>
        <w:t>ΛΕΝΤΖΑΣ ΙΩΑΝΝΗΣ</w:t>
      </w:r>
    </w:p>
    <w:sectPr w:rsidR="00DB3A31" w:rsidRPr="00A3191C" w:rsidSect="00767806">
      <w:footerReference w:type="default" r:id="rId11"/>
      <w:pgSz w:w="11900" w:h="16840"/>
      <w:pgMar w:top="1135" w:right="843" w:bottom="156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31" w:rsidRDefault="00DB3A31" w:rsidP="00574858">
      <w:r>
        <w:separator/>
      </w:r>
    </w:p>
  </w:endnote>
  <w:endnote w:type="continuationSeparator" w:id="0">
    <w:p w:rsidR="00DB3A31" w:rsidRDefault="00DB3A31" w:rsidP="0057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31" w:rsidRDefault="00DB3A31" w:rsidP="005D4E19">
    <w:pPr>
      <w:widowControl/>
      <w:autoSpaceDE w:val="0"/>
      <w:autoSpaceDN w:val="0"/>
      <w:adjustRightInd w:val="0"/>
      <w:rPr>
        <w:rFonts w:ascii="Arial" w:hAnsi="Arial" w:cs="Arial"/>
        <w:sz w:val="14"/>
        <w:szCs w:val="14"/>
        <w:lang w:eastAsia="en-US"/>
      </w:rPr>
    </w:pPr>
    <w:r>
      <w:rPr>
        <w:rFonts w:ascii="Arial" w:hAnsi="Arial" w:cs="Arial"/>
        <w:sz w:val="14"/>
        <w:szCs w:val="14"/>
        <w:lang w:eastAsia="en-US"/>
      </w:rPr>
      <w:t>Εθνικό Πρόγραμμα Ανάπτυξης (ΕΠΑ)</w:t>
    </w:r>
  </w:p>
  <w:p w:rsidR="00DB3A31" w:rsidRPr="005D4E19" w:rsidRDefault="00DB3A31" w:rsidP="005D4E19">
    <w:pPr>
      <w:widowControl/>
      <w:autoSpaceDE w:val="0"/>
      <w:autoSpaceDN w:val="0"/>
      <w:adjustRightInd w:val="0"/>
      <w:rPr>
        <w:rFonts w:ascii="Arial" w:hAnsi="Arial" w:cs="Arial"/>
        <w:sz w:val="14"/>
        <w:szCs w:val="14"/>
        <w:lang w:eastAsia="en-US"/>
      </w:rPr>
    </w:pPr>
    <w:r>
      <w:rPr>
        <w:rFonts w:ascii="Arial" w:hAnsi="Arial" w:cs="Arial"/>
        <w:sz w:val="14"/>
        <w:szCs w:val="14"/>
        <w:lang w:eastAsia="en-US"/>
      </w:rPr>
      <w:t xml:space="preserve">Κωδικός ΟΠΣ: 5225242(Κωδ. </w:t>
    </w:r>
    <w:r>
      <w:rPr>
        <w:rFonts w:ascii="Arial" w:hAnsi="Arial" w:cs="Arial"/>
        <w:sz w:val="14"/>
        <w:szCs w:val="14"/>
        <w:lang w:eastAsia="en-US"/>
      </w:rPr>
      <w:t xml:space="preserve">Απόφασης: 24829)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D4E19">
      <w:rPr>
        <w:rFonts w:ascii="Arial" w:hAnsi="Arial" w:cs="Arial"/>
        <w:sz w:val="14"/>
        <w:szCs w:val="14"/>
      </w:rPr>
      <w:t xml:space="preserve">                                 </w:t>
    </w:r>
    <w:r w:rsidR="000F1B72" w:rsidRPr="00D24121">
      <w:rPr>
        <w:b/>
        <w:b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style="width:96.75pt;height:37.5pt;visibility:visible">
          <v:imagedata r:id="rId1" o:title=""/>
        </v:shape>
      </w:pict>
    </w:r>
    <w:r w:rsidRPr="005D4E19">
      <w:rPr>
        <w:b/>
        <w:bCs/>
        <w:sz w:val="20"/>
        <w:szCs w:val="20"/>
      </w:rPr>
      <w:t xml:space="preserve">                                                 </w:t>
    </w:r>
  </w:p>
  <w:p w:rsidR="00DB3A31" w:rsidRPr="005D4E19" w:rsidRDefault="00DB3A31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31" w:rsidRDefault="00DB3A31" w:rsidP="00574858">
      <w:r>
        <w:separator/>
      </w:r>
    </w:p>
  </w:footnote>
  <w:footnote w:type="continuationSeparator" w:id="0">
    <w:p w:rsidR="00DB3A31" w:rsidRDefault="00DB3A31" w:rsidP="00574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ascii="Wingdings" w:hAnsi="Wingdings" w:cs="Wingdings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rPr>
        <w:b/>
        <w:bCs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95D2B66"/>
    <w:multiLevelType w:val="hybridMultilevel"/>
    <w:tmpl w:val="30B02572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A7824C2"/>
    <w:multiLevelType w:val="hybridMultilevel"/>
    <w:tmpl w:val="9B466A3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D25"/>
    <w:rsid w:val="00002FEF"/>
    <w:rsid w:val="000253B3"/>
    <w:rsid w:val="000303FE"/>
    <w:rsid w:val="000348E3"/>
    <w:rsid w:val="00046815"/>
    <w:rsid w:val="00074B17"/>
    <w:rsid w:val="000829D6"/>
    <w:rsid w:val="00087EF9"/>
    <w:rsid w:val="00093932"/>
    <w:rsid w:val="000A05BF"/>
    <w:rsid w:val="000B2047"/>
    <w:rsid w:val="000C12FB"/>
    <w:rsid w:val="000F1B72"/>
    <w:rsid w:val="000F749C"/>
    <w:rsid w:val="00117497"/>
    <w:rsid w:val="0015494C"/>
    <w:rsid w:val="0019024B"/>
    <w:rsid w:val="00197394"/>
    <w:rsid w:val="001B058C"/>
    <w:rsid w:val="001C0BA5"/>
    <w:rsid w:val="001C6B65"/>
    <w:rsid w:val="001D7F71"/>
    <w:rsid w:val="002049B1"/>
    <w:rsid w:val="002054EE"/>
    <w:rsid w:val="00223B38"/>
    <w:rsid w:val="0025130B"/>
    <w:rsid w:val="002558A8"/>
    <w:rsid w:val="002749D1"/>
    <w:rsid w:val="00274EAE"/>
    <w:rsid w:val="002808E7"/>
    <w:rsid w:val="0028682D"/>
    <w:rsid w:val="00295D5F"/>
    <w:rsid w:val="002B1FAC"/>
    <w:rsid w:val="002C3B25"/>
    <w:rsid w:val="002E452D"/>
    <w:rsid w:val="00332334"/>
    <w:rsid w:val="003379B8"/>
    <w:rsid w:val="00340D1D"/>
    <w:rsid w:val="00354D25"/>
    <w:rsid w:val="00376B3A"/>
    <w:rsid w:val="003937FA"/>
    <w:rsid w:val="00397205"/>
    <w:rsid w:val="003B3621"/>
    <w:rsid w:val="003B606A"/>
    <w:rsid w:val="003C22AB"/>
    <w:rsid w:val="003D75AC"/>
    <w:rsid w:val="00454885"/>
    <w:rsid w:val="00463001"/>
    <w:rsid w:val="004D174D"/>
    <w:rsid w:val="005035F5"/>
    <w:rsid w:val="0051347C"/>
    <w:rsid w:val="005219A2"/>
    <w:rsid w:val="00574858"/>
    <w:rsid w:val="005754BC"/>
    <w:rsid w:val="005779AD"/>
    <w:rsid w:val="005A7014"/>
    <w:rsid w:val="005C0F4A"/>
    <w:rsid w:val="005D4E19"/>
    <w:rsid w:val="00620E0A"/>
    <w:rsid w:val="00633F69"/>
    <w:rsid w:val="006451A5"/>
    <w:rsid w:val="00664DE3"/>
    <w:rsid w:val="006651DD"/>
    <w:rsid w:val="00685AE8"/>
    <w:rsid w:val="006B113C"/>
    <w:rsid w:val="006C18CD"/>
    <w:rsid w:val="006C5E4A"/>
    <w:rsid w:val="00702BC7"/>
    <w:rsid w:val="00707489"/>
    <w:rsid w:val="00712D20"/>
    <w:rsid w:val="00716638"/>
    <w:rsid w:val="007565AC"/>
    <w:rsid w:val="00767806"/>
    <w:rsid w:val="007A47EF"/>
    <w:rsid w:val="007C367A"/>
    <w:rsid w:val="007E1662"/>
    <w:rsid w:val="007F104A"/>
    <w:rsid w:val="00833F53"/>
    <w:rsid w:val="00844D64"/>
    <w:rsid w:val="00873D13"/>
    <w:rsid w:val="008760CB"/>
    <w:rsid w:val="008768F8"/>
    <w:rsid w:val="00883E8A"/>
    <w:rsid w:val="008951C1"/>
    <w:rsid w:val="008C3482"/>
    <w:rsid w:val="00941CDC"/>
    <w:rsid w:val="00982089"/>
    <w:rsid w:val="009B0A9F"/>
    <w:rsid w:val="009C05AB"/>
    <w:rsid w:val="009C0881"/>
    <w:rsid w:val="009C08E6"/>
    <w:rsid w:val="009C4451"/>
    <w:rsid w:val="009D044A"/>
    <w:rsid w:val="009E66CF"/>
    <w:rsid w:val="009F1DDF"/>
    <w:rsid w:val="009F6629"/>
    <w:rsid w:val="00A20512"/>
    <w:rsid w:val="00A30907"/>
    <w:rsid w:val="00A3191C"/>
    <w:rsid w:val="00A74C5E"/>
    <w:rsid w:val="00A76ABB"/>
    <w:rsid w:val="00A9560D"/>
    <w:rsid w:val="00AA6BC0"/>
    <w:rsid w:val="00AB30E2"/>
    <w:rsid w:val="00AB6E33"/>
    <w:rsid w:val="00AD5558"/>
    <w:rsid w:val="00AD5987"/>
    <w:rsid w:val="00AE090B"/>
    <w:rsid w:val="00AE6768"/>
    <w:rsid w:val="00AF75D4"/>
    <w:rsid w:val="00B15897"/>
    <w:rsid w:val="00B75279"/>
    <w:rsid w:val="00BC1580"/>
    <w:rsid w:val="00BC1630"/>
    <w:rsid w:val="00BC2D1D"/>
    <w:rsid w:val="00BC5328"/>
    <w:rsid w:val="00BF50CC"/>
    <w:rsid w:val="00BF5575"/>
    <w:rsid w:val="00C14BB0"/>
    <w:rsid w:val="00C43CD9"/>
    <w:rsid w:val="00C44C94"/>
    <w:rsid w:val="00C578B3"/>
    <w:rsid w:val="00C6402C"/>
    <w:rsid w:val="00CA7EE9"/>
    <w:rsid w:val="00CB6028"/>
    <w:rsid w:val="00CF6758"/>
    <w:rsid w:val="00D000A9"/>
    <w:rsid w:val="00D07E26"/>
    <w:rsid w:val="00D15F84"/>
    <w:rsid w:val="00D24121"/>
    <w:rsid w:val="00D2557E"/>
    <w:rsid w:val="00D30991"/>
    <w:rsid w:val="00D40F51"/>
    <w:rsid w:val="00D715FF"/>
    <w:rsid w:val="00D761C7"/>
    <w:rsid w:val="00D80F91"/>
    <w:rsid w:val="00DA2349"/>
    <w:rsid w:val="00DB1ACA"/>
    <w:rsid w:val="00DB3A31"/>
    <w:rsid w:val="00DC0FA9"/>
    <w:rsid w:val="00DE29EB"/>
    <w:rsid w:val="00DE2CDE"/>
    <w:rsid w:val="00E2711D"/>
    <w:rsid w:val="00E44981"/>
    <w:rsid w:val="00E73D29"/>
    <w:rsid w:val="00E85A59"/>
    <w:rsid w:val="00E956B6"/>
    <w:rsid w:val="00EC0DCA"/>
    <w:rsid w:val="00EF3C4C"/>
    <w:rsid w:val="00EF5B09"/>
    <w:rsid w:val="00F00155"/>
    <w:rsid w:val="00F11115"/>
    <w:rsid w:val="00F24277"/>
    <w:rsid w:val="00F84C20"/>
    <w:rsid w:val="00F903D7"/>
    <w:rsid w:val="00F95B82"/>
    <w:rsid w:val="00FA6BCF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A"/>
    <w:pPr>
      <w:widowControl w:val="0"/>
    </w:pPr>
    <w:rPr>
      <w:rFonts w:cs="Arial Unicode MS"/>
      <w:color w:val="000000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9"/>
    <w:qFormat/>
    <w:rsid w:val="000C12FB"/>
    <w:pPr>
      <w:keepNext/>
      <w:tabs>
        <w:tab w:val="num" w:pos="0"/>
        <w:tab w:val="left" w:pos="1134"/>
      </w:tabs>
      <w:suppressAutoHyphens/>
      <w:ind w:left="432" w:hanging="432"/>
      <w:outlineLvl w:val="0"/>
    </w:pPr>
    <w:rPr>
      <w:rFonts w:ascii="Arial" w:hAnsi="Arial" w:cs="Arial"/>
      <w:b/>
      <w:bCs/>
      <w:color w:val="auto"/>
      <w:kern w:val="1"/>
      <w:lang w:val="en-US" w:eastAsia="en-US"/>
    </w:rPr>
  </w:style>
  <w:style w:type="paragraph" w:styleId="2">
    <w:name w:val="heading 2"/>
    <w:basedOn w:val="a"/>
    <w:next w:val="a"/>
    <w:link w:val="2Char"/>
    <w:uiPriority w:val="99"/>
    <w:qFormat/>
    <w:locked/>
    <w:rsid w:val="00376B3A"/>
    <w:pPr>
      <w:keepNext/>
      <w:tabs>
        <w:tab w:val="num" w:pos="0"/>
      </w:tabs>
      <w:suppressAutoHyphens/>
      <w:ind w:left="432" w:hanging="432"/>
      <w:outlineLvl w:val="1"/>
    </w:pPr>
    <w:rPr>
      <w:rFonts w:ascii="Arial" w:hAnsi="Arial" w:cs="Arial"/>
      <w:b/>
      <w:bCs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C12FB"/>
    <w:rPr>
      <w:rFonts w:ascii="Arial" w:hAnsi="Arial" w:cs="Arial"/>
      <w:b/>
      <w:bCs/>
      <w:kern w:val="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9"/>
    <w:locked/>
    <w:rsid w:val="00376B3A"/>
    <w:rPr>
      <w:rFonts w:ascii="Arial" w:hAnsi="Arial" w:cs="Arial"/>
      <w:b/>
      <w:bCs/>
      <w:kern w:val="1"/>
      <w:sz w:val="24"/>
      <w:szCs w:val="24"/>
      <w:lang w:val="el-GR" w:eastAsia="zh-CN"/>
    </w:rPr>
  </w:style>
  <w:style w:type="character" w:styleId="-">
    <w:name w:val="Hyperlink"/>
    <w:basedOn w:val="a0"/>
    <w:uiPriority w:val="99"/>
    <w:rsid w:val="007C367A"/>
    <w:rPr>
      <w:color w:val="0066CC"/>
      <w:u w:val="single"/>
    </w:rPr>
  </w:style>
  <w:style w:type="character" w:customStyle="1" w:styleId="Bodytext6Exact">
    <w:name w:val="Body text (6) Exact"/>
    <w:link w:val="Bodytext6"/>
    <w:uiPriority w:val="99"/>
    <w:locked/>
    <w:rsid w:val="007C367A"/>
    <w:rPr>
      <w:rFonts w:ascii="Microsoft Sans Serif" w:hAnsi="Microsoft Sans Serif" w:cs="Microsoft Sans Serif"/>
      <w:b/>
      <w:bCs/>
      <w:sz w:val="22"/>
      <w:szCs w:val="22"/>
      <w:u w:val="none"/>
    </w:rPr>
  </w:style>
  <w:style w:type="character" w:customStyle="1" w:styleId="Bodytext7Exact">
    <w:name w:val="Body text (7) Exact"/>
    <w:link w:val="Bodytext7"/>
    <w:uiPriority w:val="99"/>
    <w:locked/>
    <w:rsid w:val="007C367A"/>
    <w:rPr>
      <w:rFonts w:ascii="Verdana" w:hAnsi="Verdana" w:cs="Verdana"/>
      <w:sz w:val="8"/>
      <w:szCs w:val="8"/>
      <w:u w:val="none"/>
      <w:lang w:val="en-US" w:eastAsia="en-US"/>
    </w:rPr>
  </w:style>
  <w:style w:type="character" w:customStyle="1" w:styleId="Bodytext2Exact">
    <w:name w:val="Body text (2) Exact"/>
    <w:uiPriority w:val="99"/>
    <w:rsid w:val="007C367A"/>
    <w:rPr>
      <w:rFonts w:ascii="Verdana" w:hAnsi="Verdana" w:cs="Verdana"/>
      <w:sz w:val="20"/>
      <w:szCs w:val="20"/>
      <w:u w:val="none"/>
    </w:rPr>
  </w:style>
  <w:style w:type="character" w:customStyle="1" w:styleId="Bodytext2BoldExact">
    <w:name w:val="Body text (2) + Bold Exact"/>
    <w:uiPriority w:val="99"/>
    <w:rsid w:val="007C367A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link w:val="Bodytext30"/>
    <w:uiPriority w:val="99"/>
    <w:locked/>
    <w:rsid w:val="007C367A"/>
    <w:rPr>
      <w:rFonts w:ascii="Verdana" w:hAnsi="Verdana" w:cs="Verdana"/>
      <w:sz w:val="8"/>
      <w:szCs w:val="8"/>
      <w:u w:val="none"/>
      <w:lang w:val="en-US" w:eastAsia="en-US"/>
    </w:rPr>
  </w:style>
  <w:style w:type="character" w:customStyle="1" w:styleId="Bodytext4">
    <w:name w:val="Body text (4)_"/>
    <w:link w:val="Bodytext40"/>
    <w:uiPriority w:val="99"/>
    <w:locked/>
    <w:rsid w:val="007C367A"/>
    <w:rPr>
      <w:rFonts w:ascii="Cambria" w:hAnsi="Cambria" w:cs="Cambria"/>
      <w:sz w:val="8"/>
      <w:szCs w:val="8"/>
      <w:u w:val="none"/>
      <w:lang w:val="en-US" w:eastAsia="en-US"/>
    </w:rPr>
  </w:style>
  <w:style w:type="character" w:customStyle="1" w:styleId="Bodytext4Verdana">
    <w:name w:val="Body text (4) + Verdana"/>
    <w:uiPriority w:val="99"/>
    <w:rsid w:val="007C367A"/>
    <w:rPr>
      <w:rFonts w:ascii="Verdana" w:hAnsi="Verdana" w:cs="Verdana"/>
      <w:sz w:val="8"/>
      <w:szCs w:val="8"/>
      <w:u w:val="none"/>
      <w:lang w:val="en-US" w:eastAsia="en-US"/>
    </w:rPr>
  </w:style>
  <w:style w:type="character" w:customStyle="1" w:styleId="Bodytext4Bold">
    <w:name w:val="Body text (4) + Bold"/>
    <w:aliases w:val="Spacing 0 pt"/>
    <w:uiPriority w:val="99"/>
    <w:rsid w:val="007C367A"/>
    <w:rPr>
      <w:rFonts w:ascii="Cambria" w:hAnsi="Cambria" w:cs="Cambria"/>
      <w:b/>
      <w:bCs/>
      <w:spacing w:val="10"/>
      <w:sz w:val="8"/>
      <w:szCs w:val="8"/>
      <w:u w:val="none"/>
      <w:lang w:val="en-US" w:eastAsia="en-US"/>
    </w:rPr>
  </w:style>
  <w:style w:type="character" w:customStyle="1" w:styleId="Bodytext5">
    <w:name w:val="Body text (5)_"/>
    <w:link w:val="Bodytext51"/>
    <w:uiPriority w:val="99"/>
    <w:locked/>
    <w:rsid w:val="007C367A"/>
    <w:rPr>
      <w:rFonts w:ascii="Verdana" w:hAnsi="Verdana" w:cs="Verdana"/>
      <w:b/>
      <w:bCs/>
      <w:sz w:val="20"/>
      <w:szCs w:val="20"/>
      <w:u w:val="none"/>
    </w:rPr>
  </w:style>
  <w:style w:type="character" w:customStyle="1" w:styleId="Bodytext50">
    <w:name w:val="Body text (5)"/>
    <w:uiPriority w:val="99"/>
    <w:rsid w:val="007C367A"/>
    <w:rPr>
      <w:rFonts w:ascii="Verdana" w:hAnsi="Verdana" w:cs="Verdana"/>
      <w:b/>
      <w:bCs/>
      <w:sz w:val="20"/>
      <w:szCs w:val="20"/>
      <w:u w:val="single"/>
    </w:rPr>
  </w:style>
  <w:style w:type="character" w:customStyle="1" w:styleId="Bodytext2">
    <w:name w:val="Body text (2)_"/>
    <w:link w:val="Bodytext21"/>
    <w:uiPriority w:val="99"/>
    <w:locked/>
    <w:rsid w:val="007C367A"/>
    <w:rPr>
      <w:rFonts w:ascii="Verdana" w:hAnsi="Verdana" w:cs="Verdana"/>
      <w:sz w:val="20"/>
      <w:szCs w:val="20"/>
      <w:u w:val="none"/>
    </w:rPr>
  </w:style>
  <w:style w:type="character" w:customStyle="1" w:styleId="Bodytext5NotBold">
    <w:name w:val="Body text (5) + Not Bold"/>
    <w:basedOn w:val="Bodytext5"/>
    <w:uiPriority w:val="99"/>
    <w:rsid w:val="007C367A"/>
    <w:rPr>
      <w:rFonts w:ascii="Verdana" w:hAnsi="Verdana" w:cs="Verdana"/>
      <w:b/>
      <w:bCs/>
      <w:sz w:val="20"/>
      <w:szCs w:val="20"/>
      <w:u w:val="none"/>
    </w:rPr>
  </w:style>
  <w:style w:type="character" w:customStyle="1" w:styleId="Bodytext2Bold">
    <w:name w:val="Body text (2) + Bold"/>
    <w:uiPriority w:val="99"/>
    <w:rsid w:val="007C367A"/>
    <w:rPr>
      <w:rFonts w:ascii="Verdana" w:hAnsi="Verdana" w:cs="Verdana"/>
      <w:b/>
      <w:bCs/>
      <w:sz w:val="20"/>
      <w:szCs w:val="20"/>
      <w:u w:val="none"/>
    </w:rPr>
  </w:style>
  <w:style w:type="character" w:customStyle="1" w:styleId="Bodytext20">
    <w:name w:val="Body text (2)"/>
    <w:uiPriority w:val="99"/>
    <w:rsid w:val="007C367A"/>
    <w:rPr>
      <w:rFonts w:ascii="Verdana" w:hAnsi="Verdana" w:cs="Verdana"/>
      <w:sz w:val="20"/>
      <w:szCs w:val="20"/>
      <w:u w:val="single"/>
      <w:lang w:val="en-US" w:eastAsia="en-US"/>
    </w:rPr>
  </w:style>
  <w:style w:type="character" w:customStyle="1" w:styleId="Heading1">
    <w:name w:val="Heading #1_"/>
    <w:link w:val="Heading10"/>
    <w:uiPriority w:val="99"/>
    <w:locked/>
    <w:rsid w:val="007C367A"/>
    <w:rPr>
      <w:rFonts w:ascii="Microsoft Sans Serif" w:hAnsi="Microsoft Sans Serif" w:cs="Microsoft Sans Serif"/>
      <w:sz w:val="34"/>
      <w:szCs w:val="34"/>
      <w:u w:val="none"/>
    </w:rPr>
  </w:style>
  <w:style w:type="character" w:customStyle="1" w:styleId="Heading2">
    <w:name w:val="Heading #2_"/>
    <w:link w:val="Heading20"/>
    <w:uiPriority w:val="99"/>
    <w:locked/>
    <w:rsid w:val="007C367A"/>
    <w:rPr>
      <w:rFonts w:ascii="Verdana" w:hAnsi="Verdana" w:cs="Verdana"/>
      <w:b/>
      <w:bCs/>
      <w:sz w:val="20"/>
      <w:szCs w:val="20"/>
      <w:u w:val="none"/>
    </w:rPr>
  </w:style>
  <w:style w:type="character" w:customStyle="1" w:styleId="Heading2NotBold">
    <w:name w:val="Heading #2 + Not Bold"/>
    <w:basedOn w:val="Heading2"/>
    <w:uiPriority w:val="99"/>
    <w:rsid w:val="007C367A"/>
    <w:rPr>
      <w:rFonts w:ascii="Verdana" w:hAnsi="Verdana" w:cs="Verdana"/>
      <w:b/>
      <w:bCs/>
      <w:sz w:val="20"/>
      <w:szCs w:val="20"/>
      <w:u w:val="none"/>
    </w:rPr>
  </w:style>
  <w:style w:type="character" w:customStyle="1" w:styleId="Bodytext8">
    <w:name w:val="Body text (8)_"/>
    <w:link w:val="Bodytext80"/>
    <w:uiPriority w:val="99"/>
    <w:locked/>
    <w:rsid w:val="007C367A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Bodytext810pt">
    <w:name w:val="Body text (8) + 10 pt"/>
    <w:uiPriority w:val="99"/>
    <w:rsid w:val="007C367A"/>
    <w:rPr>
      <w:rFonts w:ascii="Microsoft Sans Serif" w:hAnsi="Microsoft Sans Serif" w:cs="Microsoft Sans Serif"/>
      <w:sz w:val="20"/>
      <w:szCs w:val="20"/>
      <w:u w:val="none"/>
    </w:rPr>
  </w:style>
  <w:style w:type="paragraph" w:customStyle="1" w:styleId="Bodytext6">
    <w:name w:val="Body text (6)"/>
    <w:basedOn w:val="a"/>
    <w:link w:val="Bodytext6Exact"/>
    <w:uiPriority w:val="99"/>
    <w:rsid w:val="007C367A"/>
    <w:pPr>
      <w:shd w:val="clear" w:color="auto" w:fill="FFFFFF"/>
      <w:spacing w:line="240" w:lineRule="atLeast"/>
    </w:pPr>
    <w:rPr>
      <w:rFonts w:ascii="Microsoft Sans Serif" w:hAnsi="Microsoft Sans Serif" w:cs="Microsoft Sans Serif"/>
      <w:b/>
      <w:bCs/>
      <w:color w:val="auto"/>
      <w:sz w:val="22"/>
      <w:szCs w:val="22"/>
      <w:lang w:val="en-US" w:eastAsia="en-US"/>
    </w:rPr>
  </w:style>
  <w:style w:type="paragraph" w:customStyle="1" w:styleId="Bodytext7">
    <w:name w:val="Body text (7)"/>
    <w:basedOn w:val="a"/>
    <w:link w:val="Bodytext7Exact"/>
    <w:uiPriority w:val="99"/>
    <w:rsid w:val="007C367A"/>
    <w:pPr>
      <w:shd w:val="clear" w:color="auto" w:fill="FFFFFF"/>
      <w:spacing w:line="91" w:lineRule="exact"/>
    </w:pPr>
    <w:rPr>
      <w:rFonts w:ascii="Verdana" w:hAnsi="Verdana" w:cs="Verdana"/>
      <w:color w:val="auto"/>
      <w:sz w:val="8"/>
      <w:szCs w:val="8"/>
      <w:lang w:val="en-US" w:eastAsia="en-US"/>
    </w:rPr>
  </w:style>
  <w:style w:type="paragraph" w:customStyle="1" w:styleId="Bodytext21">
    <w:name w:val="Body text (2)1"/>
    <w:basedOn w:val="a"/>
    <w:link w:val="Bodytext2"/>
    <w:uiPriority w:val="99"/>
    <w:rsid w:val="007C367A"/>
    <w:pPr>
      <w:shd w:val="clear" w:color="auto" w:fill="FFFFFF"/>
      <w:spacing w:before="420" w:line="278" w:lineRule="exact"/>
      <w:jc w:val="both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rsid w:val="007C367A"/>
    <w:pPr>
      <w:shd w:val="clear" w:color="auto" w:fill="FFFFFF"/>
      <w:spacing w:line="53" w:lineRule="exact"/>
      <w:jc w:val="right"/>
    </w:pPr>
    <w:rPr>
      <w:rFonts w:ascii="Verdana" w:hAnsi="Verdana" w:cs="Verdana"/>
      <w:color w:val="auto"/>
      <w:sz w:val="8"/>
      <w:szCs w:val="8"/>
      <w:lang w:val="en-US" w:eastAsia="en-US"/>
    </w:rPr>
  </w:style>
  <w:style w:type="paragraph" w:customStyle="1" w:styleId="Bodytext40">
    <w:name w:val="Body text (4)"/>
    <w:basedOn w:val="a"/>
    <w:link w:val="Bodytext4"/>
    <w:uiPriority w:val="99"/>
    <w:rsid w:val="007C367A"/>
    <w:pPr>
      <w:shd w:val="clear" w:color="auto" w:fill="FFFFFF"/>
      <w:spacing w:after="60" w:line="53" w:lineRule="exact"/>
    </w:pPr>
    <w:rPr>
      <w:rFonts w:ascii="Cambria" w:hAnsi="Cambria" w:cs="Cambria"/>
      <w:color w:val="auto"/>
      <w:sz w:val="8"/>
      <w:szCs w:val="8"/>
      <w:lang w:val="en-US" w:eastAsia="en-US"/>
    </w:rPr>
  </w:style>
  <w:style w:type="paragraph" w:customStyle="1" w:styleId="Bodytext51">
    <w:name w:val="Body text (5)1"/>
    <w:basedOn w:val="a"/>
    <w:link w:val="Bodytext5"/>
    <w:uiPriority w:val="99"/>
    <w:rsid w:val="007C367A"/>
    <w:pPr>
      <w:shd w:val="clear" w:color="auto" w:fill="FFFFFF"/>
      <w:spacing w:after="240" w:line="240" w:lineRule="atLeast"/>
      <w:jc w:val="both"/>
    </w:pPr>
    <w:rPr>
      <w:rFonts w:ascii="Verdana" w:hAnsi="Verdana" w:cs="Verdana"/>
      <w:b/>
      <w:bCs/>
      <w:color w:val="auto"/>
      <w:sz w:val="20"/>
      <w:szCs w:val="20"/>
      <w:lang w:val="en-US" w:eastAsia="en-US"/>
    </w:rPr>
  </w:style>
  <w:style w:type="paragraph" w:customStyle="1" w:styleId="Heading10">
    <w:name w:val="Heading #1"/>
    <w:basedOn w:val="a"/>
    <w:link w:val="Heading1"/>
    <w:uiPriority w:val="99"/>
    <w:rsid w:val="007C367A"/>
    <w:pPr>
      <w:shd w:val="clear" w:color="auto" w:fill="FFFFFF"/>
      <w:spacing w:after="480" w:line="240" w:lineRule="atLeast"/>
      <w:outlineLvl w:val="0"/>
    </w:pPr>
    <w:rPr>
      <w:rFonts w:ascii="Microsoft Sans Serif" w:hAnsi="Microsoft Sans Serif" w:cs="Microsoft Sans Serif"/>
      <w:color w:val="auto"/>
      <w:sz w:val="34"/>
      <w:szCs w:val="34"/>
      <w:lang w:val="en-US" w:eastAsia="en-US"/>
    </w:rPr>
  </w:style>
  <w:style w:type="paragraph" w:customStyle="1" w:styleId="Heading20">
    <w:name w:val="Heading #2"/>
    <w:basedOn w:val="a"/>
    <w:link w:val="Heading2"/>
    <w:uiPriority w:val="99"/>
    <w:rsid w:val="007C367A"/>
    <w:pPr>
      <w:shd w:val="clear" w:color="auto" w:fill="FFFFFF"/>
      <w:spacing w:before="480" w:line="278" w:lineRule="exact"/>
      <w:outlineLvl w:val="1"/>
    </w:pPr>
    <w:rPr>
      <w:rFonts w:ascii="Verdana" w:hAnsi="Verdana" w:cs="Verdana"/>
      <w:b/>
      <w:bCs/>
      <w:color w:val="auto"/>
      <w:sz w:val="20"/>
      <w:szCs w:val="20"/>
      <w:lang w:val="en-US" w:eastAsia="en-US"/>
    </w:rPr>
  </w:style>
  <w:style w:type="paragraph" w:customStyle="1" w:styleId="Bodytext80">
    <w:name w:val="Body text (8)"/>
    <w:basedOn w:val="a"/>
    <w:link w:val="Bodytext8"/>
    <w:uiPriority w:val="99"/>
    <w:rsid w:val="007C367A"/>
    <w:pPr>
      <w:shd w:val="clear" w:color="auto" w:fill="FFFFFF"/>
      <w:spacing w:before="960" w:line="202" w:lineRule="exact"/>
      <w:jc w:val="both"/>
    </w:pPr>
    <w:rPr>
      <w:rFonts w:ascii="Microsoft Sans Serif" w:hAnsi="Microsoft Sans Serif" w:cs="Microsoft Sans Serif"/>
      <w:color w:val="auto"/>
      <w:sz w:val="21"/>
      <w:szCs w:val="21"/>
      <w:lang w:val="en-US" w:eastAsia="en-US"/>
    </w:rPr>
  </w:style>
  <w:style w:type="paragraph" w:styleId="a3">
    <w:name w:val="header"/>
    <w:basedOn w:val="a"/>
    <w:link w:val="Char"/>
    <w:uiPriority w:val="99"/>
    <w:rsid w:val="00574858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Char">
    <w:name w:val="Κεφαλίδα Char"/>
    <w:basedOn w:val="a0"/>
    <w:link w:val="a3"/>
    <w:uiPriority w:val="99"/>
    <w:locked/>
    <w:rsid w:val="00574858"/>
    <w:rPr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rsid w:val="00574858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locked/>
    <w:rsid w:val="00574858"/>
    <w:rPr>
      <w:color w:val="000000"/>
      <w:sz w:val="24"/>
      <w:szCs w:val="24"/>
    </w:rPr>
  </w:style>
  <w:style w:type="paragraph" w:customStyle="1" w:styleId="Default">
    <w:name w:val="Default"/>
    <w:uiPriority w:val="99"/>
    <w:rsid w:val="000C12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paragraph" w:styleId="a5">
    <w:name w:val="Balloon Text"/>
    <w:basedOn w:val="a"/>
    <w:link w:val="Char1"/>
    <w:uiPriority w:val="99"/>
    <w:semiHidden/>
    <w:rsid w:val="0004681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046815"/>
    <w:rPr>
      <w:rFonts w:ascii="Tahoma" w:hAnsi="Tahoma" w:cs="Tahoma"/>
      <w:color w:val="000000"/>
      <w:sz w:val="16"/>
      <w:szCs w:val="16"/>
    </w:rPr>
  </w:style>
  <w:style w:type="paragraph" w:styleId="20">
    <w:name w:val="Body Text 2"/>
    <w:basedOn w:val="a"/>
    <w:link w:val="2Char0"/>
    <w:uiPriority w:val="99"/>
    <w:rsid w:val="0004681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Char0">
    <w:name w:val="Σώμα κείμενου 2 Char"/>
    <w:basedOn w:val="a0"/>
    <w:link w:val="20"/>
    <w:uiPriority w:val="99"/>
    <w:locked/>
    <w:rsid w:val="00046815"/>
    <w:rPr>
      <w:rFonts w:ascii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0F749C"/>
    <w:pPr>
      <w:widowControl/>
      <w:spacing w:before="40" w:after="40"/>
    </w:pPr>
    <w:rPr>
      <w:rFonts w:ascii="Arial" w:eastAsia="Times New Roman" w:hAnsi="Arial" w:cs="Arial"/>
      <w:b/>
      <w:bCs/>
      <w:noProof/>
      <w:color w:val="auto"/>
      <w:sz w:val="22"/>
      <w:szCs w:val="22"/>
    </w:rPr>
  </w:style>
  <w:style w:type="table" w:styleId="a6">
    <w:name w:val="Table Grid"/>
    <w:basedOn w:val="a1"/>
    <w:uiPriority w:val="99"/>
    <w:rsid w:val="001C0B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76B3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avida-killini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810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user</cp:lastModifiedBy>
  <cp:revision>20</cp:revision>
  <cp:lastPrinted>2021-10-15T10:42:00Z</cp:lastPrinted>
  <dcterms:created xsi:type="dcterms:W3CDTF">2024-04-15T09:18:00Z</dcterms:created>
  <dcterms:modified xsi:type="dcterms:W3CDTF">2025-07-14T06:21:00Z</dcterms:modified>
</cp:coreProperties>
</file>