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E8" w:rsidRDefault="006D22E8" w:rsidP="006D22E8">
      <w:pPr>
        <w:widowControl w:val="0"/>
        <w:autoSpaceDE w:val="0"/>
        <w:autoSpaceDN w:val="0"/>
        <w:adjustRightInd w:val="0"/>
        <w:spacing w:after="0" w:line="240" w:lineRule="auto"/>
        <w:ind w:right="423"/>
        <w:jc w:val="both"/>
        <w:rPr>
          <w:sz w:val="28"/>
          <w:szCs w:val="28"/>
        </w:rPr>
      </w:pPr>
      <w:r w:rsidRPr="006D22E8">
        <w:rPr>
          <w:b/>
          <w:sz w:val="28"/>
          <w:szCs w:val="28"/>
        </w:rPr>
        <w:t xml:space="preserve">Αναμόρφωση εκτελούμενου προϋπολογισμού του Δήμου οικον. έτους 2026 </w:t>
      </w:r>
      <w:r w:rsidRPr="006D22E8">
        <w:rPr>
          <w:rFonts w:eastAsiaTheme="minorHAnsi"/>
          <w:sz w:val="28"/>
          <w:szCs w:val="28"/>
        </w:rPr>
        <w:t xml:space="preserve">(Εισηγητής : Α/Δ Οικονομικών Υπηρεσιών κ. </w:t>
      </w:r>
      <w:proofErr w:type="spellStart"/>
      <w:r w:rsidRPr="006D22E8">
        <w:rPr>
          <w:rFonts w:eastAsiaTheme="minorHAnsi"/>
          <w:sz w:val="28"/>
          <w:szCs w:val="28"/>
        </w:rPr>
        <w:t>Γυφτοχρήστος</w:t>
      </w:r>
      <w:proofErr w:type="spellEnd"/>
      <w:r w:rsidRPr="006D22E8">
        <w:rPr>
          <w:rFonts w:eastAsiaTheme="minorHAnsi"/>
          <w:sz w:val="28"/>
          <w:szCs w:val="28"/>
        </w:rPr>
        <w:t xml:space="preserve"> Ιωάννης)</w:t>
      </w:r>
      <w:r w:rsidRPr="006D22E8">
        <w:rPr>
          <w:sz w:val="28"/>
          <w:szCs w:val="28"/>
        </w:rPr>
        <w:t>.</w:t>
      </w:r>
    </w:p>
    <w:p w:rsidR="006D22E8" w:rsidRDefault="006D22E8" w:rsidP="006D22E8">
      <w:pPr>
        <w:widowControl w:val="0"/>
        <w:autoSpaceDE w:val="0"/>
        <w:autoSpaceDN w:val="0"/>
        <w:adjustRightInd w:val="0"/>
        <w:spacing w:after="0" w:line="240" w:lineRule="auto"/>
        <w:ind w:right="423"/>
        <w:jc w:val="both"/>
        <w:rPr>
          <w:sz w:val="28"/>
          <w:szCs w:val="28"/>
        </w:rPr>
      </w:pPr>
    </w:p>
    <w:p w:rsidR="006D22E8" w:rsidRPr="005B4253" w:rsidRDefault="006D22E8" w:rsidP="006D22E8">
      <w:pPr>
        <w:spacing w:after="0" w:line="240" w:lineRule="auto"/>
        <w:jc w:val="both"/>
        <w:rPr>
          <w:rFonts w:ascii="Times New Roman" w:hAnsi="Times New Roman" w:cs="Times New Roman"/>
          <w:b/>
          <w:color w:val="000000" w:themeColor="text1"/>
        </w:rPr>
      </w:pPr>
      <w:r w:rsidRPr="005B4253">
        <w:rPr>
          <w:rFonts w:ascii="Times New Roman" w:hAnsi="Times New Roman" w:cs="Times New Roman"/>
          <w:b/>
          <w:color w:val="000000" w:themeColor="text1"/>
        </w:rPr>
        <w:t xml:space="preserve">Έχοντας υπόψη: </w:t>
      </w:r>
    </w:p>
    <w:p w:rsidR="006D22E8" w:rsidRPr="005B4253" w:rsidRDefault="006D22E8" w:rsidP="006D22E8">
      <w:pPr>
        <w:spacing w:after="0" w:line="240" w:lineRule="auto"/>
        <w:jc w:val="both"/>
        <w:rPr>
          <w:rFonts w:ascii="Times New Roman" w:eastAsia="Times New Roman" w:hAnsi="Times New Roman" w:cs="Times New Roman"/>
          <w:color w:val="000000" w:themeColor="text1"/>
          <w:kern w:val="2"/>
        </w:rPr>
      </w:pPr>
      <w:r w:rsidRPr="005B4253">
        <w:rPr>
          <w:rFonts w:ascii="Times New Roman" w:hAnsi="Times New Roman" w:cs="Times New Roman"/>
          <w:b/>
          <w:color w:val="000000" w:themeColor="text1"/>
        </w:rPr>
        <w:t>-Τις διατάξεις  του άρθρου 373 του Ν. 5314 /</w:t>
      </w:r>
      <w:r w:rsidRPr="005B4253">
        <w:rPr>
          <w:rFonts w:ascii="Times New Roman" w:eastAsia="Times New Roman" w:hAnsi="Times New Roman" w:cs="Times New Roman"/>
          <w:color w:val="000000" w:themeColor="text1"/>
          <w:kern w:val="2"/>
        </w:rPr>
        <w:t xml:space="preserve">2026 </w:t>
      </w:r>
      <w:r w:rsidRPr="005B4253">
        <w:rPr>
          <w:rFonts w:ascii="Times New Roman" w:hAnsi="Times New Roman" w:cs="Times New Roman"/>
          <w:color w:val="000000" w:themeColor="text1"/>
        </w:rPr>
        <w:t xml:space="preserve">(ΦΕΚ 103/29-6-2026 τεύχος Α΄) </w:t>
      </w:r>
      <w:r w:rsidRPr="005B4253">
        <w:rPr>
          <w:rFonts w:ascii="Times New Roman" w:eastAsia="Times New Roman" w:hAnsi="Times New Roman" w:cs="Times New Roman"/>
          <w:color w:val="000000" w:themeColor="text1"/>
          <w:kern w:val="2"/>
        </w:rPr>
        <w:t xml:space="preserve"> Κώδικας Τοπικής Αυτοδιοίκησης όπου  μεταξύ άλλων αναφέρεται  ότι    δύναται να πραγματοποιείται αναμόρφωση  του </w:t>
      </w:r>
      <w:proofErr w:type="spellStart"/>
      <w:r w:rsidRPr="005B4253">
        <w:rPr>
          <w:rFonts w:ascii="Times New Roman" w:eastAsia="Times New Roman" w:hAnsi="Times New Roman" w:cs="Times New Roman"/>
          <w:color w:val="000000" w:themeColor="text1"/>
          <w:kern w:val="2"/>
        </w:rPr>
        <w:t>πρ</w:t>
      </w:r>
      <w:proofErr w:type="spellEnd"/>
      <w:r w:rsidRPr="005B4253">
        <w:rPr>
          <w:rFonts w:ascii="Times New Roman" w:eastAsia="Times New Roman" w:hAnsi="Times New Roman" w:cs="Times New Roman"/>
          <w:color w:val="000000" w:themeColor="text1"/>
          <w:kern w:val="2"/>
        </w:rPr>
        <w:t>/</w:t>
      </w:r>
      <w:proofErr w:type="spellStart"/>
      <w:r w:rsidRPr="005B4253">
        <w:rPr>
          <w:rFonts w:ascii="Times New Roman" w:eastAsia="Times New Roman" w:hAnsi="Times New Roman" w:cs="Times New Roman"/>
          <w:color w:val="000000" w:themeColor="text1"/>
          <w:kern w:val="2"/>
        </w:rPr>
        <w:t>σμού</w:t>
      </w:r>
      <w:proofErr w:type="spellEnd"/>
      <w:r w:rsidRPr="005B4253">
        <w:rPr>
          <w:rFonts w:ascii="Times New Roman" w:eastAsia="Times New Roman" w:hAnsi="Times New Roman" w:cs="Times New Roman"/>
          <w:color w:val="000000" w:themeColor="text1"/>
          <w:kern w:val="2"/>
        </w:rPr>
        <w:t xml:space="preserve">  κατά τη διάρκεια του οικονομικού έτους προκειμένου να δημιουργηθούν νέες πιστώσεις ή να ενισχυθούν  πιστώσεις που αποδείχθηκαν ανεπαρκείς  ή όταν απαιτείται αναπροσαρμογή των εγγεγραμμένων  πιστώσεων  στα πραγματικά δεδομένα εκτέλεσης του </w:t>
      </w:r>
      <w:proofErr w:type="spellStart"/>
      <w:r w:rsidRPr="005B4253">
        <w:rPr>
          <w:rFonts w:ascii="Times New Roman" w:eastAsia="Times New Roman" w:hAnsi="Times New Roman" w:cs="Times New Roman"/>
          <w:color w:val="000000" w:themeColor="text1"/>
          <w:kern w:val="2"/>
        </w:rPr>
        <w:t>πρ</w:t>
      </w:r>
      <w:proofErr w:type="spellEnd"/>
      <w:r w:rsidRPr="005B4253">
        <w:rPr>
          <w:rFonts w:ascii="Times New Roman" w:eastAsia="Times New Roman" w:hAnsi="Times New Roman" w:cs="Times New Roman"/>
          <w:color w:val="000000" w:themeColor="text1"/>
          <w:kern w:val="2"/>
        </w:rPr>
        <w:t>/</w:t>
      </w:r>
      <w:proofErr w:type="spellStart"/>
      <w:r w:rsidRPr="005B4253">
        <w:rPr>
          <w:rFonts w:ascii="Times New Roman" w:eastAsia="Times New Roman" w:hAnsi="Times New Roman" w:cs="Times New Roman"/>
          <w:color w:val="000000" w:themeColor="text1"/>
          <w:kern w:val="2"/>
        </w:rPr>
        <w:t>σμού</w:t>
      </w:r>
      <w:proofErr w:type="spellEnd"/>
      <w:r w:rsidRPr="005B4253">
        <w:rPr>
          <w:rFonts w:ascii="Times New Roman" w:eastAsia="Times New Roman" w:hAnsi="Times New Roman" w:cs="Times New Roman"/>
          <w:color w:val="000000" w:themeColor="text1"/>
          <w:kern w:val="2"/>
        </w:rPr>
        <w:t xml:space="preserve"> .</w:t>
      </w:r>
    </w:p>
    <w:p w:rsidR="006D22E8" w:rsidRPr="005B4253" w:rsidRDefault="006D22E8" w:rsidP="006D22E8">
      <w:pPr>
        <w:spacing w:after="0" w:line="240" w:lineRule="auto"/>
        <w:jc w:val="both"/>
        <w:rPr>
          <w:rFonts w:ascii="Times New Roman" w:eastAsia="Times New Roman" w:hAnsi="Times New Roman" w:cs="Times New Roman"/>
          <w:color w:val="000000" w:themeColor="text1"/>
          <w:kern w:val="2"/>
        </w:rPr>
      </w:pPr>
      <w:r w:rsidRPr="005B4253">
        <w:rPr>
          <w:rFonts w:ascii="Times New Roman" w:eastAsia="Times New Roman" w:hAnsi="Times New Roman" w:cs="Times New Roman"/>
          <w:b/>
          <w:bCs/>
          <w:color w:val="000000" w:themeColor="text1"/>
          <w:kern w:val="2"/>
        </w:rPr>
        <w:t xml:space="preserve">-Τις διατάξεις  του άρθρου  370 </w:t>
      </w:r>
      <w:r w:rsidRPr="005B4253">
        <w:rPr>
          <w:rFonts w:ascii="Times New Roman" w:hAnsi="Times New Roman" w:cs="Times New Roman"/>
          <w:b/>
          <w:bCs/>
          <w:color w:val="000000" w:themeColor="text1"/>
        </w:rPr>
        <w:t>του Ν. 5314 /</w:t>
      </w:r>
      <w:r w:rsidRPr="005B4253">
        <w:rPr>
          <w:rFonts w:ascii="Times New Roman" w:eastAsia="Times New Roman" w:hAnsi="Times New Roman" w:cs="Times New Roman"/>
          <w:b/>
          <w:bCs/>
          <w:color w:val="000000" w:themeColor="text1"/>
          <w:kern w:val="2"/>
        </w:rPr>
        <w:t>2026</w:t>
      </w:r>
      <w:r w:rsidRPr="005B4253">
        <w:rPr>
          <w:rFonts w:ascii="Times New Roman" w:hAnsi="Times New Roman" w:cs="Times New Roman"/>
          <w:color w:val="000000" w:themeColor="text1"/>
        </w:rPr>
        <w:t xml:space="preserve">(ΦΕΚ 103/29-6-2026 τεύχος Α΄) στο οποίο παραπέμπει το άρθρο 373 του ιδίου νόμου  και </w:t>
      </w:r>
      <w:proofErr w:type="spellStart"/>
      <w:r w:rsidRPr="005B4253">
        <w:rPr>
          <w:rFonts w:ascii="Times New Roman" w:hAnsi="Times New Roman" w:cs="Times New Roman"/>
          <w:color w:val="000000" w:themeColor="text1"/>
        </w:rPr>
        <w:t>οφαρά</w:t>
      </w:r>
      <w:proofErr w:type="spellEnd"/>
      <w:r w:rsidRPr="005B4253">
        <w:rPr>
          <w:rFonts w:ascii="Times New Roman" w:hAnsi="Times New Roman" w:cs="Times New Roman"/>
          <w:color w:val="000000" w:themeColor="text1"/>
        </w:rPr>
        <w:t xml:space="preserve">  τον έλεγχο του προϋπολογισμού </w:t>
      </w:r>
    </w:p>
    <w:p w:rsidR="006D22E8" w:rsidRPr="005B4253" w:rsidRDefault="006D22E8" w:rsidP="006D22E8">
      <w:pPr>
        <w:pStyle w:val="Web"/>
        <w:rPr>
          <w:color w:val="000000" w:themeColor="text1"/>
        </w:rPr>
      </w:pPr>
      <w:r w:rsidRPr="005B4253">
        <w:rPr>
          <w:b/>
          <w:bCs/>
          <w:color w:val="000000" w:themeColor="text1"/>
        </w:rPr>
        <w:t>-Τις διατάξεις  της παρ. 3 του άρθρου 751 του Ν. 5314/2026</w:t>
      </w:r>
      <w:r w:rsidRPr="005B4253">
        <w:rPr>
          <w:color w:val="000000" w:themeColor="text1"/>
        </w:rPr>
        <w:t xml:space="preserve">  σύμφωνα με τις οποίες  όπου στην υφιστάμενη νομοθεσία γίνεται παραπομπή ή αναφορά σε διάταξη που καταργείται με τον νέο Κώδικα, νοείται εφεξής η αντίστοιχη διάταξη του Κώδικα. Παράλληλα, σύμφωνα με την παρ. 4 του ιδίου άρθρου, τα προεδρικά διατάγματα, οι υπουργικές αποφάσεις και οι λοιπές κανονιστικές πράξεις που εκδόθηκαν βάσει των </w:t>
      </w:r>
      <w:proofErr w:type="spellStart"/>
      <w:r w:rsidRPr="005B4253">
        <w:rPr>
          <w:color w:val="000000" w:themeColor="text1"/>
        </w:rPr>
        <w:t>προϊσχυουσών</w:t>
      </w:r>
      <w:proofErr w:type="spellEnd"/>
      <w:r w:rsidRPr="005B4253">
        <w:rPr>
          <w:color w:val="000000" w:themeColor="text1"/>
        </w:rPr>
        <w:t xml:space="preserve"> διατάξεων εξακολουθούν να ισχύουν, εφόσον δεν αντίκεινται στο περιεχόμενο του νέου </w:t>
      </w:r>
      <w:proofErr w:type="spellStart"/>
      <w:r w:rsidRPr="005B4253">
        <w:rPr>
          <w:color w:val="000000" w:themeColor="text1"/>
        </w:rPr>
        <w:t>Κώδικα.Κατά</w:t>
      </w:r>
      <w:proofErr w:type="spellEnd"/>
      <w:r w:rsidRPr="005B4253">
        <w:rPr>
          <w:color w:val="000000" w:themeColor="text1"/>
        </w:rPr>
        <w:t xml:space="preserve"> συνέπεια,    η ΚΥΑ</w:t>
      </w:r>
      <w:r w:rsidRPr="005B4253">
        <w:rPr>
          <w:color w:val="000000" w:themeColor="text1"/>
          <w:sz w:val="22"/>
          <w:szCs w:val="22"/>
        </w:rPr>
        <w:t>41522/28-7-2025</w:t>
      </w:r>
      <w:r w:rsidRPr="005B4253">
        <w:rPr>
          <w:color w:val="000000" w:themeColor="text1"/>
        </w:rPr>
        <w:t>, η οποία αφορά τον προϋπολογισμό οικονομικού έτους </w:t>
      </w:r>
      <w:r w:rsidRPr="005B4253">
        <w:rPr>
          <w:rStyle w:val="a4"/>
          <w:rFonts w:eastAsiaTheme="majorEastAsia"/>
          <w:color w:val="000000" w:themeColor="text1"/>
        </w:rPr>
        <w:t>2026</w:t>
      </w:r>
      <w:r w:rsidRPr="005B4253">
        <w:rPr>
          <w:color w:val="000000" w:themeColor="text1"/>
        </w:rPr>
        <w:t>, εξακολουθεί να εφαρμόζεται και μετά την  έναρξη ισχύος  του νέου κώδικα Τοπικής Αυτοδιοίκησης, κατά το μέρος που δεν αντίκειται στις διατάξεις του.</w:t>
      </w:r>
    </w:p>
    <w:p w:rsidR="006D22E8" w:rsidRPr="005B4253" w:rsidRDefault="006D22E8" w:rsidP="006D22E8">
      <w:pPr>
        <w:pStyle w:val="Web"/>
        <w:spacing w:before="0" w:beforeAutospacing="0" w:after="0" w:afterAutospacing="0"/>
        <w:jc w:val="both"/>
        <w:rPr>
          <w:color w:val="000000" w:themeColor="text1"/>
        </w:rPr>
      </w:pPr>
      <w:r w:rsidRPr="005B4253">
        <w:rPr>
          <w:color w:val="000000" w:themeColor="text1"/>
          <w:sz w:val="22"/>
          <w:szCs w:val="22"/>
        </w:rPr>
        <w:t>-</w:t>
      </w:r>
      <w:r w:rsidRPr="005B4253">
        <w:rPr>
          <w:b/>
          <w:bCs/>
          <w:color w:val="000000" w:themeColor="text1"/>
          <w:sz w:val="22"/>
          <w:szCs w:val="22"/>
        </w:rPr>
        <w:t>Την  αριθ. 41522/28-7-2025  (ΦΕΚ 4157/30-7-2025 τεύχος Β΄)ΚΥΑ των Υπουργών Εθνικής Οικονομίας και  Οικονομικών -Εσωτερικών</w:t>
      </w:r>
      <w:r w:rsidRPr="005B4253">
        <w:rPr>
          <w:color w:val="000000" w:themeColor="text1"/>
          <w:sz w:val="22"/>
          <w:szCs w:val="22"/>
        </w:rPr>
        <w:t xml:space="preserve">: «Παροχή οδηγιών για την κατάρτιση του προϋπολογισμού των δήμων, οικονομικού έτους 2026» </w:t>
      </w:r>
      <w:r w:rsidRPr="005B4253">
        <w:rPr>
          <w:rStyle w:val="a4"/>
          <w:rFonts w:eastAsiaTheme="majorEastAsia"/>
          <w:color w:val="000000" w:themeColor="text1"/>
          <w:sz w:val="22"/>
          <w:szCs w:val="22"/>
        </w:rPr>
        <w:t xml:space="preserve"> και ειδικότερα στην  παρ. 17  όπου αναφέρεται : «</w:t>
      </w:r>
      <w:r w:rsidRPr="005B4253">
        <w:rPr>
          <w:color w:val="000000" w:themeColor="text1"/>
          <w:sz w:val="22"/>
          <w:szCs w:val="22"/>
        </w:rPr>
        <w:t xml:space="preserve">17.Για τις αναμορφώσεις ακολουθείται η ίδια διαδικασία που ακολουθείται για την ψήφιση του προϋπολογισμού, συμπεριλαμβανομένων των διατάξεων των </w:t>
      </w:r>
      <w:bookmarkStart w:id="0" w:name="_Hlk235554229"/>
      <w:r w:rsidRPr="005B4253">
        <w:rPr>
          <w:color w:val="000000" w:themeColor="text1"/>
          <w:sz w:val="22"/>
          <w:szCs w:val="22"/>
        </w:rPr>
        <w:t>παρ. 8 και 9 του άρθρου 77 του ν. 4172/2013</w:t>
      </w:r>
      <w:bookmarkEnd w:id="0"/>
      <w:r w:rsidRPr="005B4253">
        <w:rPr>
          <w:color w:val="000000" w:themeColor="text1"/>
          <w:sz w:val="22"/>
          <w:szCs w:val="22"/>
        </w:rPr>
        <w:t>. Συνεπώς, κατά τη διαδικασία των αναμορφώσεων κατατίθενται προς ψήφιση και εναλλακτικές προτάσεις αναμορφώσεων, εφόσον υπάρχουν τέτοιες..».</w:t>
      </w:r>
      <w:r w:rsidRPr="005B4253">
        <w:rPr>
          <w:color w:val="000000" w:themeColor="text1"/>
        </w:rPr>
        <w:t xml:space="preserve"> Η παραπομπή της διάταξης στις καταργηθείσες </w:t>
      </w:r>
      <w:r w:rsidRPr="005B4253">
        <w:rPr>
          <w:color w:val="000000" w:themeColor="text1"/>
          <w:sz w:val="22"/>
          <w:szCs w:val="22"/>
        </w:rPr>
        <w:t xml:space="preserve">παρ. 8 και 9 του άρθρου 77 του ν. 4172/2013 νοείται </w:t>
      </w:r>
      <w:r w:rsidRPr="005B4253">
        <w:rPr>
          <w:color w:val="000000" w:themeColor="text1"/>
        </w:rPr>
        <w:t xml:space="preserve"> πλέον, κατ’ εφαρμογή της παρ. 3 του άρθρου 751 του Ν. 5314/2026 ως παραπομπή στην αντίστοιχη ρύθμιση </w:t>
      </w:r>
      <w:proofErr w:type="spellStart"/>
      <w:r w:rsidRPr="005B4253">
        <w:rPr>
          <w:color w:val="000000" w:themeColor="text1"/>
        </w:rPr>
        <w:t>του</w:t>
      </w:r>
      <w:bookmarkStart w:id="1" w:name="_Hlk235554392"/>
      <w:r w:rsidRPr="005B4253">
        <w:rPr>
          <w:color w:val="000000" w:themeColor="text1"/>
        </w:rPr>
        <w:t>άρθρου</w:t>
      </w:r>
      <w:proofErr w:type="spellEnd"/>
      <w:r w:rsidRPr="005B4253">
        <w:rPr>
          <w:color w:val="000000" w:themeColor="text1"/>
        </w:rPr>
        <w:t xml:space="preserve"> 369 </w:t>
      </w:r>
      <w:bookmarkEnd w:id="1"/>
      <w:r w:rsidRPr="005B4253">
        <w:rPr>
          <w:color w:val="000000" w:themeColor="text1"/>
        </w:rPr>
        <w:t xml:space="preserve">του νέου </w:t>
      </w:r>
      <w:proofErr w:type="spellStart"/>
      <w:r w:rsidRPr="005B4253">
        <w:rPr>
          <w:color w:val="000000" w:themeColor="text1"/>
        </w:rPr>
        <w:t>κώδικα.Επομένως</w:t>
      </w:r>
      <w:proofErr w:type="spellEnd"/>
      <w:r w:rsidRPr="005B4253">
        <w:rPr>
          <w:color w:val="000000" w:themeColor="text1"/>
        </w:rPr>
        <w:t>, κατά τις αναμορφώσεις του προϋπολογισμού οικονομικού έτους 2026 εξακολουθεί να προβλέπεται η δυνατότητα κατάθεσης εναλλακτικών προτάσεων, εφόσον υπάρχουν και πληρούνται οι προϋποθέσεις του άρθρου 369.</w:t>
      </w:r>
    </w:p>
    <w:p w:rsidR="006D22E8" w:rsidRPr="005B4253" w:rsidRDefault="006D22E8" w:rsidP="006D22E8">
      <w:pPr>
        <w:pStyle w:val="Web"/>
        <w:spacing w:before="0" w:beforeAutospacing="0" w:after="0" w:afterAutospacing="0"/>
        <w:jc w:val="both"/>
        <w:rPr>
          <w:color w:val="000000" w:themeColor="text1"/>
          <w:sz w:val="22"/>
          <w:szCs w:val="22"/>
        </w:rPr>
      </w:pPr>
    </w:p>
    <w:p w:rsidR="006D22E8" w:rsidRPr="005B4253" w:rsidRDefault="006D22E8" w:rsidP="006D22E8">
      <w:pPr>
        <w:pStyle w:val="Web"/>
        <w:spacing w:before="0" w:beforeAutospacing="0" w:after="0" w:afterAutospacing="0"/>
        <w:jc w:val="both"/>
        <w:rPr>
          <w:rFonts w:eastAsiaTheme="minorEastAsia"/>
          <w:color w:val="000000" w:themeColor="text1"/>
          <w:sz w:val="22"/>
          <w:szCs w:val="22"/>
        </w:rPr>
      </w:pPr>
      <w:r w:rsidRPr="005B4253">
        <w:rPr>
          <w:rFonts w:eastAsiaTheme="minorEastAsia"/>
          <w:b/>
          <w:bCs/>
          <w:color w:val="000000" w:themeColor="text1"/>
          <w:sz w:val="22"/>
          <w:szCs w:val="22"/>
        </w:rPr>
        <w:t>-Το αριθ. 54/2018 ΠΔ(ΦΕΚ 103/13-6-2018 τεύχος Α΄):</w:t>
      </w:r>
      <w:r w:rsidRPr="005B4253">
        <w:rPr>
          <w:rFonts w:eastAsiaTheme="minorEastAsia"/>
          <w:color w:val="000000" w:themeColor="text1"/>
          <w:sz w:val="22"/>
          <w:szCs w:val="22"/>
        </w:rPr>
        <w:t xml:space="preserve"> Ορισμός  του περιεχομένου και του χρόνου  έναρξης της εφαρμογής  του Λογιστικού  Πλαισίου της Γενικής Κυβέρνησης .</w:t>
      </w:r>
    </w:p>
    <w:p w:rsidR="006D22E8" w:rsidRPr="005B4253" w:rsidRDefault="006D22E8" w:rsidP="006D22E8">
      <w:pPr>
        <w:spacing w:after="0" w:line="240" w:lineRule="auto"/>
        <w:jc w:val="both"/>
        <w:rPr>
          <w:rFonts w:ascii="Times New Roman" w:hAnsi="Times New Roman" w:cs="Times New Roman"/>
          <w:b/>
          <w:bCs/>
          <w:color w:val="000000" w:themeColor="text1"/>
        </w:rPr>
      </w:pPr>
      <w:r w:rsidRPr="005B4253">
        <w:rPr>
          <w:rFonts w:ascii="Times New Roman" w:hAnsi="Times New Roman" w:cs="Times New Roman"/>
          <w:b/>
          <w:bCs/>
          <w:color w:val="000000" w:themeColor="text1"/>
        </w:rPr>
        <w:t>-Την αριθ. 2/45253/ΔΠΓΚ/26-6-2025 (ΦΕΚ 3364/1-7-2025 τεύχος Β) ΚΥΑ  των Υπουργών Εθνικής Οικονομίας και  Οικονομικών:</w:t>
      </w:r>
      <w:r w:rsidRPr="005B4253">
        <w:rPr>
          <w:rFonts w:ascii="Times New Roman" w:hAnsi="Times New Roman" w:cs="Times New Roman"/>
          <w:color w:val="000000" w:themeColor="text1"/>
        </w:rPr>
        <w:t xml:space="preserve"> «Σχέδιο λογαριασμών του Λογιστικού Πλαισίου της Γενικής Κυβέρνησης και κοινή οικονομική ταξινόμηση του Προϋπολογισμού των φορέων της Γενικής Κυβέρνησης</w:t>
      </w:r>
      <w:r w:rsidRPr="005B4253">
        <w:rPr>
          <w:rFonts w:ascii="Times New Roman" w:hAnsi="Times New Roman" w:cs="Times New Roman"/>
          <w:b/>
          <w:bCs/>
          <w:color w:val="000000" w:themeColor="text1"/>
        </w:rPr>
        <w:t xml:space="preserve">» </w:t>
      </w:r>
    </w:p>
    <w:p w:rsidR="006D22E8" w:rsidRPr="005B4253" w:rsidRDefault="006D22E8" w:rsidP="006D22E8">
      <w:pPr>
        <w:pStyle w:val="Web"/>
        <w:spacing w:before="0" w:beforeAutospacing="0" w:after="0" w:afterAutospacing="0"/>
        <w:jc w:val="both"/>
        <w:rPr>
          <w:b/>
          <w:bCs/>
          <w:color w:val="000000" w:themeColor="text1"/>
        </w:rPr>
      </w:pPr>
    </w:p>
    <w:p w:rsidR="006D22E8" w:rsidRPr="005B4253" w:rsidRDefault="006D22E8" w:rsidP="006D22E8">
      <w:pPr>
        <w:tabs>
          <w:tab w:val="left" w:pos="1064"/>
        </w:tabs>
        <w:spacing w:after="0" w:line="240" w:lineRule="auto"/>
        <w:jc w:val="both"/>
        <w:rPr>
          <w:rFonts w:ascii="Times New Roman" w:hAnsi="Times New Roman" w:cs="Times New Roman"/>
          <w:color w:val="000000" w:themeColor="text1"/>
        </w:rPr>
      </w:pPr>
      <w:r w:rsidRPr="005B4253">
        <w:rPr>
          <w:rFonts w:ascii="Times New Roman" w:hAnsi="Times New Roman" w:cs="Times New Roman"/>
          <w:bCs/>
          <w:color w:val="000000" w:themeColor="text1"/>
        </w:rPr>
        <w:tab/>
        <w:t xml:space="preserve">Λαμβάνοντας υπόψη το γεγονός  ότι   ο  εγκεκριμένος προϋπολογισμός  του Δήμου οικονομικού έτους 2026, </w:t>
      </w:r>
      <w:r w:rsidRPr="005B4253">
        <w:rPr>
          <w:rFonts w:ascii="Times New Roman" w:hAnsi="Times New Roman" w:cs="Times New Roman"/>
          <w:color w:val="000000" w:themeColor="text1"/>
        </w:rPr>
        <w:t>ο οποίος ψηφίστηκε  με την αριθ.24/2026</w:t>
      </w:r>
      <w:r w:rsidRPr="005B4253">
        <w:rPr>
          <w:rFonts w:ascii="Times New Roman" w:hAnsi="Times New Roman" w:cs="Times New Roman"/>
          <w:bCs/>
          <w:color w:val="000000" w:themeColor="text1"/>
        </w:rPr>
        <w:t xml:space="preserve"> απόφαση δημοτικού Συμβουλίου  και  εγκρίθηκε με την αριθ.</w:t>
      </w:r>
      <w:r w:rsidRPr="005B4253">
        <w:rPr>
          <w:rFonts w:ascii="Times New Roman" w:hAnsi="Times New Roman" w:cs="Times New Roman"/>
          <w:color w:val="000000" w:themeColor="text1"/>
        </w:rPr>
        <w:t xml:space="preserve"> 20530 /19-03-2026</w:t>
      </w:r>
      <w:r w:rsidRPr="005B4253">
        <w:rPr>
          <w:rFonts w:ascii="Times New Roman" w:hAnsi="Times New Roman" w:cs="Times New Roman"/>
          <w:bCs/>
          <w:color w:val="000000" w:themeColor="text1"/>
        </w:rPr>
        <w:t xml:space="preserve"> (ΑΔΑ:933ΓΟΡ1Φ-5ΦΣ)  απόφαση του Γραμματέα  της  Αποκεντρωμένης   Διοίκησης Πελοποννήσου , Δυτικής Ελλάδας &amp; Ιονίου   συντάχθηκε   σύμφωνα με τις  διατάξεις  της αριθ</w:t>
      </w:r>
      <w:r w:rsidRPr="005B4253">
        <w:rPr>
          <w:rFonts w:ascii="Times New Roman" w:hAnsi="Times New Roman" w:cs="Times New Roman"/>
          <w:color w:val="000000" w:themeColor="text1"/>
        </w:rPr>
        <w:t xml:space="preserve">41522/28-7-2025  (ΦΕΚ 4157/30-7-2025 τεύχος Β΄)ΚΥΑ των Υπουργών Εθνικής Οικονομίας και  </w:t>
      </w:r>
      <w:r w:rsidRPr="005B4253">
        <w:rPr>
          <w:rFonts w:ascii="Times New Roman" w:hAnsi="Times New Roman" w:cs="Times New Roman"/>
          <w:color w:val="000000" w:themeColor="text1"/>
        </w:rPr>
        <w:lastRenderedPageBreak/>
        <w:t>Οικονομικών -Εσωτερικών για την ομαλή και απρόσκοπτη λειτουργία του δήμου , την ορθολογική κατανομή των πιστώσεων  προτείνεται η κατωτέρω  αναμόρφωση του εκτελούμενου Π/Υ σύμφωνα με την  κατωτέρω εισήγηση της Οικονομικής Υπηρεσίας,  κατόπιν εισηγήσεων  των αρμόδιων  υπηρεσιακών+   β μονάδων  του Δήμου  προκειμένου :</w:t>
      </w:r>
    </w:p>
    <w:p w:rsidR="006D22E8" w:rsidRPr="005B4253" w:rsidRDefault="006D22E8" w:rsidP="006D22E8">
      <w:pPr>
        <w:spacing w:after="0" w:line="240" w:lineRule="auto"/>
        <w:ind w:firstLine="720"/>
        <w:jc w:val="both"/>
        <w:rPr>
          <w:rFonts w:ascii="Times New Roman" w:eastAsia="Times New Roman" w:hAnsi="Times New Roman" w:cs="Times New Roman"/>
          <w:b/>
          <w:bCs/>
          <w:color w:val="000000" w:themeColor="text1"/>
        </w:rPr>
      </w:pPr>
    </w:p>
    <w:p w:rsidR="006D22E8" w:rsidRPr="005B4253" w:rsidRDefault="006D22E8" w:rsidP="006D22E8">
      <w:pPr>
        <w:spacing w:after="0" w:line="240" w:lineRule="auto"/>
        <w:ind w:firstLine="720"/>
        <w:jc w:val="both"/>
        <w:rPr>
          <w:rFonts w:ascii="Times New Roman" w:hAnsi="Times New Roman" w:cs="Times New Roman"/>
          <w:b/>
          <w:bCs/>
          <w:color w:val="000000" w:themeColor="text1"/>
          <w:u w:val="single"/>
        </w:rPr>
      </w:pPr>
      <w:r w:rsidRPr="005B4253">
        <w:rPr>
          <w:rFonts w:ascii="Times New Roman" w:eastAsia="Times New Roman" w:hAnsi="Times New Roman" w:cs="Times New Roman"/>
          <w:b/>
          <w:bCs/>
          <w:color w:val="000000" w:themeColor="text1"/>
        </w:rPr>
        <w:t xml:space="preserve"> - </w:t>
      </w:r>
      <w:r w:rsidRPr="005B4253">
        <w:rPr>
          <w:rFonts w:ascii="Times New Roman" w:eastAsia="Times New Roman" w:hAnsi="Times New Roman" w:cs="Times New Roman"/>
          <w:b/>
          <w:bCs/>
          <w:color w:val="000000" w:themeColor="text1"/>
          <w:u w:val="single"/>
        </w:rPr>
        <w:t xml:space="preserve">Να γίνει </w:t>
      </w:r>
      <w:bookmarkStart w:id="2" w:name="_Hlk233027193"/>
      <w:r w:rsidRPr="005B4253">
        <w:rPr>
          <w:rFonts w:ascii="Times New Roman" w:eastAsia="Times New Roman" w:hAnsi="Times New Roman" w:cs="Times New Roman"/>
          <w:b/>
          <w:bCs/>
          <w:color w:val="000000" w:themeColor="text1"/>
          <w:u w:val="single"/>
        </w:rPr>
        <w:t xml:space="preserve">αυξομείωση -δημιουργία  αναλυτικών λογαριασμών εξόδων  </w:t>
      </w:r>
      <w:r w:rsidRPr="005B4253">
        <w:rPr>
          <w:rFonts w:ascii="Times New Roman" w:hAnsi="Times New Roman" w:cs="Times New Roman"/>
          <w:b/>
          <w:bCs/>
          <w:color w:val="000000" w:themeColor="text1"/>
          <w:u w:val="single"/>
        </w:rPr>
        <w:t xml:space="preserve">του εκτελούμενου Π/Υ  συνολικού ποσού </w:t>
      </w:r>
      <w:r>
        <w:rPr>
          <w:rFonts w:ascii="Times New Roman" w:hAnsi="Times New Roman" w:cs="Times New Roman"/>
          <w:b/>
          <w:bCs/>
          <w:color w:val="000000" w:themeColor="text1"/>
          <w:u w:val="single"/>
        </w:rPr>
        <w:t>337.980,00</w:t>
      </w:r>
      <w:r w:rsidRPr="005B4253">
        <w:rPr>
          <w:rFonts w:ascii="Times New Roman" w:hAnsi="Times New Roman" w:cs="Times New Roman"/>
          <w:b/>
          <w:bCs/>
          <w:color w:val="000000" w:themeColor="text1"/>
          <w:highlight w:val="yellow"/>
          <w:u w:val="single"/>
        </w:rPr>
        <w:t>€</w:t>
      </w:r>
      <w:r w:rsidRPr="005B4253">
        <w:rPr>
          <w:rFonts w:ascii="Times New Roman" w:hAnsi="Times New Roman" w:cs="Times New Roman"/>
          <w:b/>
          <w:bCs/>
          <w:color w:val="000000" w:themeColor="text1"/>
          <w:u w:val="single"/>
        </w:rPr>
        <w:t xml:space="preserve"> ως κατωτέρω :</w:t>
      </w:r>
      <w:bookmarkEnd w:id="2"/>
    </w:p>
    <w:p w:rsidR="006D22E8" w:rsidRPr="005B4253" w:rsidRDefault="006D22E8" w:rsidP="006D22E8">
      <w:pPr>
        <w:spacing w:after="0" w:line="240" w:lineRule="auto"/>
        <w:ind w:firstLine="720"/>
        <w:jc w:val="both"/>
        <w:rPr>
          <w:rFonts w:ascii="Times New Roman" w:eastAsiaTheme="minorHAnsi" w:hAnsi="Times New Roman" w:cs="Times New Roman"/>
          <w:color w:val="000000" w:themeColor="text1"/>
          <w:lang w:eastAsia="en-US"/>
        </w:rPr>
      </w:pPr>
      <w:r w:rsidRPr="003908BA">
        <w:rPr>
          <w:rFonts w:ascii="Times New Roman" w:eastAsiaTheme="minorHAnsi" w:hAnsi="Times New Roman" w:cs="Times New Roman"/>
          <w:b/>
          <w:bCs/>
          <w:color w:val="000000" w:themeColor="text1"/>
          <w:lang w:eastAsia="en-US"/>
        </w:rPr>
        <w:t xml:space="preserve">-Σύμφωνα με εισήγηση  </w:t>
      </w:r>
      <w:proofErr w:type="spellStart"/>
      <w:r w:rsidRPr="003908BA">
        <w:rPr>
          <w:rFonts w:ascii="Times New Roman" w:eastAsiaTheme="minorHAnsi" w:hAnsi="Times New Roman" w:cs="Times New Roman"/>
          <w:b/>
          <w:bCs/>
          <w:color w:val="000000" w:themeColor="text1"/>
          <w:lang w:eastAsia="en-US"/>
        </w:rPr>
        <w:t>της</w:t>
      </w:r>
      <w:r>
        <w:rPr>
          <w:rFonts w:ascii="Times New Roman" w:eastAsiaTheme="minorHAnsi" w:hAnsi="Times New Roman" w:cs="Times New Roman"/>
          <w:b/>
          <w:bCs/>
          <w:color w:val="000000" w:themeColor="text1"/>
          <w:lang w:eastAsia="en-US"/>
        </w:rPr>
        <w:t>Δ</w:t>
      </w:r>
      <w:proofErr w:type="spellEnd"/>
      <w:r>
        <w:rPr>
          <w:rFonts w:ascii="Times New Roman" w:eastAsiaTheme="minorHAnsi" w:hAnsi="Times New Roman" w:cs="Times New Roman"/>
          <w:b/>
          <w:bCs/>
          <w:color w:val="000000" w:themeColor="text1"/>
          <w:lang w:eastAsia="en-US"/>
        </w:rPr>
        <w:t>/</w:t>
      </w:r>
      <w:proofErr w:type="spellStart"/>
      <w:r>
        <w:rPr>
          <w:rFonts w:ascii="Times New Roman" w:eastAsiaTheme="minorHAnsi" w:hAnsi="Times New Roman" w:cs="Times New Roman"/>
          <w:b/>
          <w:bCs/>
          <w:color w:val="000000" w:themeColor="text1"/>
          <w:lang w:eastAsia="en-US"/>
        </w:rPr>
        <w:t>ντριας</w:t>
      </w:r>
      <w:proofErr w:type="spellEnd"/>
      <w:r>
        <w:rPr>
          <w:rFonts w:ascii="Times New Roman" w:eastAsiaTheme="minorHAnsi" w:hAnsi="Times New Roman" w:cs="Times New Roman"/>
          <w:b/>
          <w:bCs/>
          <w:color w:val="000000" w:themeColor="text1"/>
          <w:lang w:eastAsia="en-US"/>
        </w:rPr>
        <w:t xml:space="preserve"> Κοινωνικής Προστασίας Πολιτισμού ,Αθλητισμού &amp; Παιδείας </w:t>
      </w:r>
      <w:r w:rsidRPr="005B4253">
        <w:rPr>
          <w:rFonts w:ascii="Times New Roman" w:eastAsiaTheme="minorHAnsi" w:hAnsi="Times New Roman" w:cs="Times New Roman"/>
          <w:color w:val="000000" w:themeColor="text1"/>
          <w:lang w:eastAsia="en-US"/>
        </w:rPr>
        <w:t xml:space="preserve">για την κάλυψη αναγκών τρέχοντος έτους  επιβάλλεται αναμόρφωση του εκτελούμενου </w:t>
      </w:r>
      <w:proofErr w:type="spellStart"/>
      <w:r w:rsidRPr="005B4253">
        <w:rPr>
          <w:rFonts w:ascii="Times New Roman" w:eastAsiaTheme="minorHAnsi" w:hAnsi="Times New Roman" w:cs="Times New Roman"/>
          <w:color w:val="000000" w:themeColor="text1"/>
          <w:lang w:eastAsia="en-US"/>
        </w:rPr>
        <w:t>πρ</w:t>
      </w:r>
      <w:proofErr w:type="spellEnd"/>
      <w:r w:rsidRPr="005B4253">
        <w:rPr>
          <w:rFonts w:ascii="Times New Roman" w:eastAsiaTheme="minorHAnsi" w:hAnsi="Times New Roman" w:cs="Times New Roman"/>
          <w:color w:val="000000" w:themeColor="text1"/>
          <w:lang w:eastAsia="en-US"/>
        </w:rPr>
        <w:t>/</w:t>
      </w:r>
      <w:proofErr w:type="spellStart"/>
      <w:r w:rsidRPr="005B4253">
        <w:rPr>
          <w:rFonts w:ascii="Times New Roman" w:eastAsiaTheme="minorHAnsi" w:hAnsi="Times New Roman" w:cs="Times New Roman"/>
          <w:color w:val="000000" w:themeColor="text1"/>
          <w:lang w:eastAsia="en-US"/>
        </w:rPr>
        <w:t>σμού</w:t>
      </w:r>
      <w:proofErr w:type="spellEnd"/>
      <w:r w:rsidRPr="005B4253">
        <w:rPr>
          <w:rFonts w:ascii="Times New Roman" w:eastAsiaTheme="minorHAnsi" w:hAnsi="Times New Roman" w:cs="Times New Roman"/>
          <w:color w:val="000000" w:themeColor="text1"/>
          <w:lang w:eastAsia="en-US"/>
        </w:rPr>
        <w:t xml:space="preserve">  στο σκέλος των εξόδων  προς δημιουργία αντίστοιχ</w:t>
      </w:r>
      <w:r>
        <w:rPr>
          <w:rFonts w:ascii="Times New Roman" w:eastAsiaTheme="minorHAnsi" w:hAnsi="Times New Roman" w:cs="Times New Roman"/>
          <w:color w:val="000000" w:themeColor="text1"/>
          <w:lang w:eastAsia="en-US"/>
        </w:rPr>
        <w:t>ου</w:t>
      </w:r>
      <w:r w:rsidRPr="005B4253">
        <w:rPr>
          <w:rFonts w:ascii="Times New Roman" w:eastAsiaTheme="minorHAnsi" w:hAnsi="Times New Roman" w:cs="Times New Roman"/>
          <w:color w:val="000000" w:themeColor="text1"/>
          <w:lang w:eastAsia="en-US"/>
        </w:rPr>
        <w:t xml:space="preserve"> ΑΛΕ για κάλυψη:</w:t>
      </w:r>
    </w:p>
    <w:p w:rsidR="006D22E8" w:rsidRDefault="006D22E8" w:rsidP="006D22E8">
      <w:pPr>
        <w:pStyle w:val="a3"/>
        <w:numPr>
          <w:ilvl w:val="0"/>
          <w:numId w:val="1"/>
        </w:numPr>
        <w:spacing w:after="0" w:line="240" w:lineRule="auto"/>
        <w:jc w:val="both"/>
        <w:rPr>
          <w:rFonts w:ascii="Times New Roman" w:eastAsiaTheme="minorHAnsi" w:hAnsi="Times New Roman" w:cs="Times New Roman"/>
          <w:color w:val="000000" w:themeColor="text1"/>
          <w:lang w:eastAsia="en-US"/>
        </w:rPr>
      </w:pPr>
      <w:bookmarkStart w:id="3" w:name="_Hlk233015872"/>
      <w:r w:rsidRPr="005B4253">
        <w:rPr>
          <w:rFonts w:ascii="Times New Roman" w:eastAsiaTheme="minorHAnsi" w:hAnsi="Times New Roman" w:cs="Times New Roman"/>
          <w:color w:val="000000" w:themeColor="text1"/>
          <w:lang w:eastAsia="en-US"/>
        </w:rPr>
        <w:t>Δαπάνης Μισθώματος κτιρίου  για την εγκατάσταση  του Κέντρου Ημερήσιας Φροντίδας Ηλικιωμένων Κ.Η.Φ.Η.   που θα  μισθωθεί με δημοπρασία   και προς τούτο έχει ληφθεί ήδη  η αριθ. 98/2026 απόφαση του Δημοτικού Συμβουλίου, απαιτείται δημιουργία νέου ΑΛΕ με εγγραφή πίστωσης  ύψους 2.000,00€</w:t>
      </w:r>
    </w:p>
    <w:p w:rsidR="006D22E8" w:rsidRPr="0090247A" w:rsidRDefault="006D22E8" w:rsidP="006D22E8">
      <w:pPr>
        <w:spacing w:after="0" w:line="240" w:lineRule="auto"/>
        <w:ind w:left="420"/>
        <w:jc w:val="both"/>
        <w:rPr>
          <w:rFonts w:ascii="Times New Roman" w:eastAsiaTheme="minorHAnsi" w:hAnsi="Times New Roman" w:cs="Times New Roman"/>
          <w:color w:val="000000" w:themeColor="text1"/>
          <w:lang w:eastAsia="en-US"/>
        </w:rPr>
      </w:pPr>
      <w:r w:rsidRPr="0090247A">
        <w:rPr>
          <w:rFonts w:ascii="Times New Roman" w:eastAsiaTheme="minorHAnsi" w:hAnsi="Times New Roman" w:cs="Times New Roman"/>
          <w:b/>
          <w:bCs/>
          <w:color w:val="000000" w:themeColor="text1"/>
          <w:lang w:eastAsia="en-US"/>
        </w:rPr>
        <w:t xml:space="preserve">-Σύμφωνα με εισήγηση  της Οικονομικής Υπηρεσίας  </w:t>
      </w:r>
      <w:r w:rsidRPr="0090247A">
        <w:rPr>
          <w:rFonts w:ascii="Times New Roman" w:eastAsiaTheme="minorHAnsi" w:hAnsi="Times New Roman" w:cs="Times New Roman"/>
          <w:color w:val="000000" w:themeColor="text1"/>
          <w:lang w:eastAsia="en-US"/>
        </w:rPr>
        <w:t xml:space="preserve">για την κάλυψη αναγκών τρέχοντος έτους  επιβάλλεται αναμόρφωση του εκτελούμενου </w:t>
      </w:r>
      <w:proofErr w:type="spellStart"/>
      <w:r w:rsidRPr="0090247A">
        <w:rPr>
          <w:rFonts w:ascii="Times New Roman" w:eastAsiaTheme="minorHAnsi" w:hAnsi="Times New Roman" w:cs="Times New Roman"/>
          <w:color w:val="000000" w:themeColor="text1"/>
          <w:lang w:eastAsia="en-US"/>
        </w:rPr>
        <w:t>πρ</w:t>
      </w:r>
      <w:proofErr w:type="spellEnd"/>
      <w:r w:rsidRPr="0090247A">
        <w:rPr>
          <w:rFonts w:ascii="Times New Roman" w:eastAsiaTheme="minorHAnsi" w:hAnsi="Times New Roman" w:cs="Times New Roman"/>
          <w:color w:val="000000" w:themeColor="text1"/>
          <w:lang w:eastAsia="en-US"/>
        </w:rPr>
        <w:t>/</w:t>
      </w:r>
      <w:proofErr w:type="spellStart"/>
      <w:r w:rsidRPr="0090247A">
        <w:rPr>
          <w:rFonts w:ascii="Times New Roman" w:eastAsiaTheme="minorHAnsi" w:hAnsi="Times New Roman" w:cs="Times New Roman"/>
          <w:color w:val="000000" w:themeColor="text1"/>
          <w:lang w:eastAsia="en-US"/>
        </w:rPr>
        <w:t>σμού</w:t>
      </w:r>
      <w:proofErr w:type="spellEnd"/>
      <w:r w:rsidRPr="0090247A">
        <w:rPr>
          <w:rFonts w:ascii="Times New Roman" w:eastAsiaTheme="minorHAnsi" w:hAnsi="Times New Roman" w:cs="Times New Roman"/>
          <w:color w:val="000000" w:themeColor="text1"/>
          <w:lang w:eastAsia="en-US"/>
        </w:rPr>
        <w:t xml:space="preserve">  στο σκέλος των εξόδων  προς ενίσχυση αντίστοιχ</w:t>
      </w:r>
      <w:r>
        <w:rPr>
          <w:rFonts w:ascii="Times New Roman" w:eastAsiaTheme="minorHAnsi" w:hAnsi="Times New Roman" w:cs="Times New Roman"/>
          <w:color w:val="000000" w:themeColor="text1"/>
          <w:lang w:eastAsia="en-US"/>
        </w:rPr>
        <w:t>ου</w:t>
      </w:r>
      <w:r w:rsidRPr="0090247A">
        <w:rPr>
          <w:rFonts w:ascii="Times New Roman" w:eastAsiaTheme="minorHAnsi" w:hAnsi="Times New Roman" w:cs="Times New Roman"/>
          <w:color w:val="000000" w:themeColor="text1"/>
          <w:lang w:eastAsia="en-US"/>
        </w:rPr>
        <w:t xml:space="preserve"> ΑΛΕ για κάλυψη:</w:t>
      </w:r>
    </w:p>
    <w:p w:rsidR="006D22E8" w:rsidRPr="0090247A" w:rsidRDefault="006D22E8" w:rsidP="006D22E8">
      <w:pPr>
        <w:spacing w:after="0" w:line="240" w:lineRule="auto"/>
        <w:ind w:left="420"/>
        <w:jc w:val="both"/>
        <w:rPr>
          <w:rFonts w:ascii="Times New Roman" w:eastAsiaTheme="minorHAnsi" w:hAnsi="Times New Roman" w:cs="Times New Roman"/>
          <w:color w:val="000000" w:themeColor="text1"/>
          <w:lang w:eastAsia="en-US"/>
        </w:rPr>
      </w:pPr>
    </w:p>
    <w:p w:rsidR="006D22E8" w:rsidRPr="005B4253" w:rsidRDefault="006D22E8" w:rsidP="006D22E8">
      <w:pPr>
        <w:pStyle w:val="a3"/>
        <w:numPr>
          <w:ilvl w:val="0"/>
          <w:numId w:val="1"/>
        </w:numPr>
        <w:spacing w:after="0" w:line="240" w:lineRule="auto"/>
        <w:jc w:val="both"/>
        <w:rPr>
          <w:rFonts w:ascii="Times New Roman" w:eastAsiaTheme="minorHAnsi" w:hAnsi="Times New Roman" w:cs="Times New Roman"/>
          <w:color w:val="000000" w:themeColor="text1"/>
          <w:lang w:eastAsia="en-US"/>
        </w:rPr>
      </w:pPr>
      <w:r w:rsidRPr="005B4253">
        <w:rPr>
          <w:rFonts w:ascii="Times New Roman" w:hAnsi="Times New Roman" w:cs="Times New Roman"/>
          <w:color w:val="000000" w:themeColor="text1"/>
          <w:kern w:val="2"/>
          <w:lang w:eastAsia="en-US"/>
        </w:rPr>
        <w:t>Λοιπές δαπάνες γενικής φύσεως (Παρακράτηση 0,15 ΚΑΠ) απαιτείται ενίσχυση  του σχετικού ΑΛΕ με το ποσό των 20.000,00€  καθόσον η αρχική εγγεγραμμένη πίστωση δεν επαρκεί για την κάλυψη των αναγκών τρέχοντος έτους, ήδη έχει εξαντληθεί</w:t>
      </w:r>
    </w:p>
    <w:p w:rsidR="006D22E8" w:rsidRPr="005B4253" w:rsidRDefault="006D22E8" w:rsidP="006D22E8">
      <w:pPr>
        <w:spacing w:after="0" w:line="240" w:lineRule="auto"/>
        <w:ind w:firstLine="720"/>
        <w:jc w:val="both"/>
        <w:rPr>
          <w:rFonts w:ascii="Times New Roman" w:eastAsiaTheme="minorHAnsi" w:hAnsi="Times New Roman" w:cs="Times New Roman"/>
          <w:color w:val="000000" w:themeColor="text1"/>
          <w:lang w:eastAsia="en-US"/>
        </w:rPr>
      </w:pPr>
      <w:r w:rsidRPr="003908BA">
        <w:rPr>
          <w:rFonts w:ascii="Times New Roman" w:hAnsi="Times New Roman" w:cs="Times New Roman"/>
          <w:b/>
          <w:bCs/>
          <w:color w:val="000000" w:themeColor="text1"/>
          <w:kern w:val="2"/>
          <w:lang w:eastAsia="en-US"/>
        </w:rPr>
        <w:t>-Σύμφωνα με εισήγηση της Δ/</w:t>
      </w:r>
      <w:proofErr w:type="spellStart"/>
      <w:r w:rsidRPr="003908BA">
        <w:rPr>
          <w:rFonts w:ascii="Times New Roman" w:hAnsi="Times New Roman" w:cs="Times New Roman"/>
          <w:b/>
          <w:bCs/>
          <w:color w:val="000000" w:themeColor="text1"/>
          <w:kern w:val="2"/>
          <w:lang w:eastAsia="en-US"/>
        </w:rPr>
        <w:t>νση</w:t>
      </w:r>
      <w:proofErr w:type="spellEnd"/>
      <w:r w:rsidRPr="003908BA">
        <w:rPr>
          <w:rFonts w:ascii="Times New Roman" w:hAnsi="Times New Roman" w:cs="Times New Roman"/>
          <w:b/>
          <w:bCs/>
          <w:color w:val="000000" w:themeColor="text1"/>
          <w:kern w:val="2"/>
          <w:lang w:eastAsia="en-US"/>
        </w:rPr>
        <w:t xml:space="preserve">  Διοικητικών </w:t>
      </w:r>
      <w:proofErr w:type="spellStart"/>
      <w:r w:rsidRPr="003908BA">
        <w:rPr>
          <w:rFonts w:ascii="Times New Roman" w:hAnsi="Times New Roman" w:cs="Times New Roman"/>
          <w:b/>
          <w:bCs/>
          <w:color w:val="000000" w:themeColor="text1"/>
          <w:kern w:val="2"/>
          <w:lang w:eastAsia="en-US"/>
        </w:rPr>
        <w:t>Υπηρεσιών</w:t>
      </w:r>
      <w:r w:rsidRPr="005B4253">
        <w:rPr>
          <w:rFonts w:ascii="Times New Roman" w:eastAsiaTheme="minorHAnsi" w:hAnsi="Times New Roman" w:cs="Times New Roman"/>
          <w:color w:val="000000" w:themeColor="text1"/>
          <w:lang w:eastAsia="en-US"/>
        </w:rPr>
        <w:t>για</w:t>
      </w:r>
      <w:proofErr w:type="spellEnd"/>
      <w:r w:rsidRPr="005B4253">
        <w:rPr>
          <w:rFonts w:ascii="Times New Roman" w:eastAsiaTheme="minorHAnsi" w:hAnsi="Times New Roman" w:cs="Times New Roman"/>
          <w:color w:val="000000" w:themeColor="text1"/>
          <w:lang w:eastAsia="en-US"/>
        </w:rPr>
        <w:t xml:space="preserve"> την κάλυψη αναγκών τρέχοντος έτους  επιβάλλεται αναμόρφωση του εκτελούμενου </w:t>
      </w:r>
      <w:proofErr w:type="spellStart"/>
      <w:r w:rsidRPr="005B4253">
        <w:rPr>
          <w:rFonts w:ascii="Times New Roman" w:eastAsiaTheme="minorHAnsi" w:hAnsi="Times New Roman" w:cs="Times New Roman"/>
          <w:color w:val="000000" w:themeColor="text1"/>
          <w:lang w:eastAsia="en-US"/>
        </w:rPr>
        <w:t>πρ</w:t>
      </w:r>
      <w:proofErr w:type="spellEnd"/>
      <w:r w:rsidRPr="005B4253">
        <w:rPr>
          <w:rFonts w:ascii="Times New Roman" w:eastAsiaTheme="minorHAnsi" w:hAnsi="Times New Roman" w:cs="Times New Roman"/>
          <w:color w:val="000000" w:themeColor="text1"/>
          <w:lang w:eastAsia="en-US"/>
        </w:rPr>
        <w:t>/</w:t>
      </w:r>
      <w:proofErr w:type="spellStart"/>
      <w:r w:rsidRPr="005B4253">
        <w:rPr>
          <w:rFonts w:ascii="Times New Roman" w:eastAsiaTheme="minorHAnsi" w:hAnsi="Times New Roman" w:cs="Times New Roman"/>
          <w:color w:val="000000" w:themeColor="text1"/>
          <w:lang w:eastAsia="en-US"/>
        </w:rPr>
        <w:t>σμού</w:t>
      </w:r>
      <w:proofErr w:type="spellEnd"/>
      <w:r w:rsidRPr="005B4253">
        <w:rPr>
          <w:rFonts w:ascii="Times New Roman" w:eastAsiaTheme="minorHAnsi" w:hAnsi="Times New Roman" w:cs="Times New Roman"/>
          <w:color w:val="000000" w:themeColor="text1"/>
          <w:lang w:eastAsia="en-US"/>
        </w:rPr>
        <w:t xml:space="preserve">  στο σκέλος των εξόδων  προς δημιουργία αντίστοιχων ΑΛΕ για κάλυψη:</w:t>
      </w:r>
    </w:p>
    <w:p w:rsidR="006D22E8" w:rsidRPr="005B4253" w:rsidRDefault="006D22E8" w:rsidP="006D22E8">
      <w:pPr>
        <w:pStyle w:val="a3"/>
        <w:numPr>
          <w:ilvl w:val="0"/>
          <w:numId w:val="2"/>
        </w:numPr>
        <w:spacing w:after="0" w:line="240" w:lineRule="auto"/>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 xml:space="preserve">για  την απρόσκοπτη εκτέλεση των αρμοδιοτήτων  των Δημοτικών Αστυνόμων   που </w:t>
      </w:r>
      <w:proofErr w:type="spellStart"/>
      <w:r w:rsidRPr="005B4253">
        <w:rPr>
          <w:rFonts w:ascii="Times New Roman" w:hAnsi="Times New Roman" w:cs="Times New Roman"/>
          <w:color w:val="000000" w:themeColor="text1"/>
          <w:kern w:val="2"/>
          <w:lang w:eastAsia="en-US"/>
        </w:rPr>
        <w:t>προσελήφθησανκατά</w:t>
      </w:r>
      <w:proofErr w:type="spellEnd"/>
      <w:r w:rsidRPr="005B4253">
        <w:rPr>
          <w:rFonts w:ascii="Times New Roman" w:hAnsi="Times New Roman" w:cs="Times New Roman"/>
          <w:color w:val="000000" w:themeColor="text1"/>
          <w:kern w:val="2"/>
          <w:lang w:eastAsia="en-US"/>
        </w:rPr>
        <w:t xml:space="preserve"> το τρέχον έτος και ήδη ολοκλήρωσαν την εκπαίδευσή τους  και  λόγω ότι πρέπει να μετακινούνται σε όλη την περιφέρεια του Δήμου μας , απαιτείται η προμήθεια ενός  επιβατικού οχήματος και προς τούτο πρέπει να δημιουργηθεί ο σχετικός ΑΛΕ εγγράφοντας πίστωση ύψους 23.000,00€ </w:t>
      </w:r>
    </w:p>
    <w:p w:rsidR="006D22E8" w:rsidRPr="005B4253" w:rsidRDefault="006D22E8" w:rsidP="006D22E8">
      <w:pPr>
        <w:pStyle w:val="a3"/>
        <w:numPr>
          <w:ilvl w:val="0"/>
          <w:numId w:val="2"/>
        </w:numPr>
        <w:spacing w:after="0" w:line="240" w:lineRule="auto"/>
        <w:jc w:val="both"/>
        <w:rPr>
          <w:rFonts w:ascii="Times New Roman" w:eastAsiaTheme="minorHAnsi" w:hAnsi="Times New Roman" w:cs="Times New Roman"/>
          <w:color w:val="000000" w:themeColor="text1"/>
          <w:lang w:eastAsia="en-US"/>
        </w:rPr>
      </w:pPr>
      <w:r w:rsidRPr="005B4253">
        <w:rPr>
          <w:rFonts w:ascii="Times New Roman" w:hAnsi="Times New Roman" w:cs="Times New Roman"/>
          <w:color w:val="000000" w:themeColor="text1"/>
          <w:kern w:val="2"/>
          <w:lang w:eastAsia="en-US"/>
        </w:rPr>
        <w:t xml:space="preserve">Δαπάνη για τη υλοποίηση  της υπογραφείσας προγραμματικής  σύμβασης  του Δήμου μας με το Δήμο </w:t>
      </w:r>
      <w:proofErr w:type="spellStart"/>
      <w:r w:rsidRPr="005B4253">
        <w:rPr>
          <w:rFonts w:ascii="Times New Roman" w:hAnsi="Times New Roman" w:cs="Times New Roman"/>
          <w:color w:val="000000" w:themeColor="text1"/>
          <w:kern w:val="2"/>
          <w:lang w:eastAsia="en-US"/>
        </w:rPr>
        <w:t>Ήλιδας</w:t>
      </w:r>
      <w:proofErr w:type="spellEnd"/>
      <w:r w:rsidRPr="005B4253">
        <w:rPr>
          <w:rFonts w:ascii="Times New Roman" w:hAnsi="Times New Roman" w:cs="Times New Roman"/>
          <w:color w:val="000000" w:themeColor="text1"/>
          <w:kern w:val="2"/>
          <w:lang w:eastAsia="en-US"/>
        </w:rPr>
        <w:t xml:space="preserve"> για την λειτουργία   του διυλιστηρίου πόσιμου νερού του Δήμου </w:t>
      </w:r>
      <w:proofErr w:type="spellStart"/>
      <w:r w:rsidRPr="005B4253">
        <w:rPr>
          <w:rFonts w:ascii="Times New Roman" w:hAnsi="Times New Roman" w:cs="Times New Roman"/>
          <w:color w:val="000000" w:themeColor="text1"/>
          <w:kern w:val="2"/>
          <w:lang w:eastAsia="en-US"/>
        </w:rPr>
        <w:t>Ήλιδας</w:t>
      </w:r>
      <w:proofErr w:type="spellEnd"/>
      <w:r w:rsidRPr="005B4253">
        <w:rPr>
          <w:rFonts w:ascii="Times New Roman" w:hAnsi="Times New Roman" w:cs="Times New Roman"/>
          <w:color w:val="000000" w:themeColor="text1"/>
          <w:kern w:val="2"/>
          <w:lang w:eastAsia="en-US"/>
        </w:rPr>
        <w:t xml:space="preserve">  κατόπιν   έγκρισής της  με την α 447/2025 απόφαση της Δημοτικής Επιτροπής . Ειδικότερα απαιτείται δημιουργία ΑΛΕ εγγράφοντας πίστωση 74.000,00€  για την απόδοση  στο Δήμο </w:t>
      </w:r>
      <w:proofErr w:type="spellStart"/>
      <w:r w:rsidRPr="005B4253">
        <w:rPr>
          <w:rFonts w:ascii="Times New Roman" w:hAnsi="Times New Roman" w:cs="Times New Roman"/>
          <w:color w:val="000000" w:themeColor="text1"/>
          <w:kern w:val="2"/>
          <w:lang w:eastAsia="en-US"/>
        </w:rPr>
        <w:t>Ήλιδας</w:t>
      </w:r>
      <w:proofErr w:type="spellEnd"/>
      <w:r w:rsidRPr="005B4253">
        <w:rPr>
          <w:rFonts w:ascii="Times New Roman" w:hAnsi="Times New Roman" w:cs="Times New Roman"/>
          <w:color w:val="000000" w:themeColor="text1"/>
          <w:kern w:val="2"/>
          <w:lang w:eastAsia="en-US"/>
        </w:rPr>
        <w:t xml:space="preserve">  χρέωσης </w:t>
      </w:r>
      <w:proofErr w:type="spellStart"/>
      <w:r w:rsidRPr="005B4253">
        <w:rPr>
          <w:rFonts w:ascii="Times New Roman" w:hAnsi="Times New Roman" w:cs="Times New Roman"/>
          <w:color w:val="000000" w:themeColor="text1"/>
          <w:kern w:val="2"/>
          <w:lang w:eastAsia="en-US"/>
        </w:rPr>
        <w:t>Α΄εξαμήνου</w:t>
      </w:r>
      <w:proofErr w:type="spellEnd"/>
    </w:p>
    <w:p w:rsidR="006D22E8" w:rsidRPr="005B4253" w:rsidRDefault="006D22E8" w:rsidP="006D22E8">
      <w:pPr>
        <w:pStyle w:val="a3"/>
        <w:spacing w:after="0" w:line="240" w:lineRule="auto"/>
        <w:ind w:left="1200"/>
        <w:jc w:val="both"/>
        <w:rPr>
          <w:rFonts w:ascii="Times New Roman" w:hAnsi="Times New Roman" w:cs="Times New Roman"/>
          <w:color w:val="000000" w:themeColor="text1"/>
          <w:kern w:val="2"/>
          <w:lang w:eastAsia="en-US"/>
        </w:rPr>
      </w:pPr>
    </w:p>
    <w:p w:rsidR="006D22E8" w:rsidRPr="005B4253" w:rsidRDefault="006D22E8" w:rsidP="006D22E8">
      <w:pPr>
        <w:spacing w:after="0" w:line="240" w:lineRule="auto"/>
        <w:ind w:left="420"/>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w:t>
      </w:r>
      <w:r w:rsidRPr="003908BA">
        <w:rPr>
          <w:rFonts w:ascii="Times New Roman" w:hAnsi="Times New Roman" w:cs="Times New Roman"/>
          <w:b/>
          <w:bCs/>
          <w:color w:val="000000" w:themeColor="text1"/>
          <w:kern w:val="2"/>
          <w:lang w:eastAsia="en-US"/>
        </w:rPr>
        <w:t>Σύμφωνα  με εισήγηση του Τμήματος Καθαριότητας-Διαχείρισης</w:t>
      </w:r>
      <w:r w:rsidRPr="005B4253">
        <w:rPr>
          <w:rFonts w:ascii="Times New Roman" w:hAnsi="Times New Roman" w:cs="Times New Roman"/>
          <w:color w:val="000000" w:themeColor="text1"/>
          <w:kern w:val="2"/>
          <w:lang w:eastAsia="en-US"/>
        </w:rPr>
        <w:t xml:space="preserve">  και Συντήρησης οχημάτων   απαιτείται ενίσχυση του ΑΛΕ  με το ποσό των 15.000,00€  για την επισκευή και συντήρηση των οχημάτων  της υπηρεσίας  καθαριότητας λόγω παλαιότητας  του στόλου και για την ομαλή και απρόσκοπτη κίνηση   κυρίως   των απορριμματοφόρων του Δήμου καθόσον η αρχική εγγεγραμμένη πίστωση  δεν επαρκεί για την κάλυψη αποκατάστασης των έκτακτων  και απρόβλεπτων βλαβών που προέκυψαν  στα οχήματα της εν λόγω υπηρεσίας.</w:t>
      </w:r>
    </w:p>
    <w:p w:rsidR="006D22E8" w:rsidRPr="005B4253" w:rsidRDefault="006D22E8" w:rsidP="006D22E8">
      <w:pPr>
        <w:spacing w:after="0" w:line="240" w:lineRule="auto"/>
        <w:ind w:left="420"/>
        <w:jc w:val="both"/>
        <w:rPr>
          <w:rFonts w:ascii="Times New Roman" w:hAnsi="Times New Roman" w:cs="Times New Roman"/>
          <w:color w:val="000000" w:themeColor="text1"/>
          <w:kern w:val="2"/>
          <w:lang w:eastAsia="en-US"/>
        </w:rPr>
      </w:pPr>
      <w:r w:rsidRPr="00281168">
        <w:rPr>
          <w:rFonts w:ascii="Times New Roman" w:hAnsi="Times New Roman" w:cs="Times New Roman"/>
          <w:b/>
          <w:bCs/>
          <w:color w:val="000000" w:themeColor="text1"/>
          <w:kern w:val="2"/>
          <w:lang w:eastAsia="en-US"/>
        </w:rPr>
        <w:t>-Σύμφωνα με  εισήγηση του Τμήματος Περιβάλλοντος</w:t>
      </w:r>
      <w:r w:rsidRPr="005B4253">
        <w:rPr>
          <w:rFonts w:ascii="Times New Roman" w:hAnsi="Times New Roman" w:cs="Times New Roman"/>
          <w:color w:val="000000" w:themeColor="text1"/>
          <w:kern w:val="2"/>
          <w:lang w:eastAsia="en-US"/>
        </w:rPr>
        <w:t xml:space="preserve"> απαιτείται ενίσχυση του ΑΛΕ για επεκτάσεις Δημοτικού Φωτισμού    με το ποσό των 20.000,00€  για την κάλυψη των αναγκών  τρέχοντος έτους καθόσον η αρχική εγγεγραμμένη  πίστωση ήδη έχει εξαντληθεί </w:t>
      </w:r>
    </w:p>
    <w:p w:rsidR="006D22E8" w:rsidRPr="005B4253" w:rsidRDefault="006D22E8" w:rsidP="006D22E8">
      <w:pPr>
        <w:spacing w:after="0" w:line="240" w:lineRule="auto"/>
        <w:ind w:left="420"/>
        <w:jc w:val="both"/>
        <w:rPr>
          <w:rFonts w:ascii="Times New Roman" w:eastAsiaTheme="minorHAnsi" w:hAnsi="Times New Roman" w:cs="Times New Roman"/>
          <w:color w:val="000000" w:themeColor="text1"/>
          <w:lang w:eastAsia="en-US"/>
        </w:rPr>
      </w:pPr>
      <w:r w:rsidRPr="000B4318">
        <w:rPr>
          <w:rFonts w:ascii="Times New Roman" w:hAnsi="Times New Roman" w:cs="Times New Roman"/>
          <w:b/>
          <w:bCs/>
          <w:color w:val="000000" w:themeColor="text1"/>
          <w:kern w:val="2"/>
          <w:lang w:eastAsia="en-US"/>
        </w:rPr>
        <w:t xml:space="preserve">-Σύμφωνα με εισήγηση   του ανθρώπινου Δυναμικού και Διοικητικής </w:t>
      </w:r>
      <w:proofErr w:type="spellStart"/>
      <w:r w:rsidRPr="000B4318">
        <w:rPr>
          <w:rFonts w:ascii="Times New Roman" w:hAnsi="Times New Roman" w:cs="Times New Roman"/>
          <w:b/>
          <w:bCs/>
          <w:color w:val="000000" w:themeColor="text1"/>
          <w:kern w:val="2"/>
          <w:lang w:eastAsia="en-US"/>
        </w:rPr>
        <w:t>Μέριμνας</w:t>
      </w:r>
      <w:r w:rsidRPr="005B4253">
        <w:rPr>
          <w:rFonts w:ascii="Times New Roman" w:eastAsiaTheme="minorHAnsi" w:hAnsi="Times New Roman" w:cs="Times New Roman"/>
          <w:color w:val="000000" w:themeColor="text1"/>
          <w:lang w:eastAsia="en-US"/>
        </w:rPr>
        <w:t>επιβάλλεται</w:t>
      </w:r>
      <w:proofErr w:type="spellEnd"/>
      <w:r w:rsidRPr="005B4253">
        <w:rPr>
          <w:rFonts w:ascii="Times New Roman" w:eastAsiaTheme="minorHAnsi" w:hAnsi="Times New Roman" w:cs="Times New Roman"/>
          <w:color w:val="000000" w:themeColor="text1"/>
          <w:lang w:eastAsia="en-US"/>
        </w:rPr>
        <w:t xml:space="preserve"> αναμόρφωση του εκτελούμενου </w:t>
      </w:r>
      <w:proofErr w:type="spellStart"/>
      <w:r w:rsidRPr="005B4253">
        <w:rPr>
          <w:rFonts w:ascii="Times New Roman" w:eastAsiaTheme="minorHAnsi" w:hAnsi="Times New Roman" w:cs="Times New Roman"/>
          <w:color w:val="000000" w:themeColor="text1"/>
          <w:lang w:eastAsia="en-US"/>
        </w:rPr>
        <w:t>πρ</w:t>
      </w:r>
      <w:proofErr w:type="spellEnd"/>
      <w:r w:rsidRPr="005B4253">
        <w:rPr>
          <w:rFonts w:ascii="Times New Roman" w:eastAsiaTheme="minorHAnsi" w:hAnsi="Times New Roman" w:cs="Times New Roman"/>
          <w:color w:val="000000" w:themeColor="text1"/>
          <w:lang w:eastAsia="en-US"/>
        </w:rPr>
        <w:t>/</w:t>
      </w:r>
      <w:proofErr w:type="spellStart"/>
      <w:r w:rsidRPr="005B4253">
        <w:rPr>
          <w:rFonts w:ascii="Times New Roman" w:eastAsiaTheme="minorHAnsi" w:hAnsi="Times New Roman" w:cs="Times New Roman"/>
          <w:color w:val="000000" w:themeColor="text1"/>
          <w:lang w:eastAsia="en-US"/>
        </w:rPr>
        <w:t>σμού</w:t>
      </w:r>
      <w:proofErr w:type="spellEnd"/>
      <w:r w:rsidRPr="005B4253">
        <w:rPr>
          <w:rFonts w:ascii="Times New Roman" w:eastAsiaTheme="minorHAnsi" w:hAnsi="Times New Roman" w:cs="Times New Roman"/>
          <w:color w:val="000000" w:themeColor="text1"/>
          <w:lang w:eastAsia="en-US"/>
        </w:rPr>
        <w:t xml:space="preserve"> καθόσον:</w:t>
      </w:r>
    </w:p>
    <w:p w:rsidR="006D22E8" w:rsidRPr="005B4253" w:rsidRDefault="006D22E8" w:rsidP="006D22E8">
      <w:pPr>
        <w:pStyle w:val="a3"/>
        <w:numPr>
          <w:ilvl w:val="0"/>
          <w:numId w:val="3"/>
        </w:numPr>
        <w:spacing w:after="0" w:line="240" w:lineRule="auto"/>
        <w:jc w:val="both"/>
        <w:rPr>
          <w:rFonts w:ascii="Times New Roman" w:hAnsi="Times New Roman" w:cs="Times New Roman"/>
          <w:color w:val="000000" w:themeColor="text1"/>
          <w:kern w:val="2"/>
          <w:lang w:eastAsia="en-US"/>
        </w:rPr>
      </w:pPr>
      <w:r w:rsidRPr="005B4253">
        <w:rPr>
          <w:rFonts w:ascii="Times New Roman" w:eastAsiaTheme="minorHAnsi" w:hAnsi="Times New Roman" w:cs="Times New Roman"/>
          <w:color w:val="000000" w:themeColor="text1"/>
          <w:lang w:eastAsia="en-US"/>
        </w:rPr>
        <w:t xml:space="preserve">Κατόπιν της </w:t>
      </w:r>
      <w:r w:rsidRPr="005B4253">
        <w:rPr>
          <w:rFonts w:ascii="Times New Roman" w:hAnsi="Times New Roman" w:cs="Times New Roman"/>
          <w:color w:val="000000" w:themeColor="text1"/>
        </w:rPr>
        <w:t xml:space="preserve"> ΔΗΜΟΣΙΑΣ ΠΡΟΣΚΛΗΣΗ </w:t>
      </w:r>
      <w:proofErr w:type="spellStart"/>
      <w:r w:rsidRPr="005B4253">
        <w:rPr>
          <w:rFonts w:ascii="Times New Roman" w:hAnsi="Times New Roman" w:cs="Times New Roman"/>
          <w:color w:val="000000" w:themeColor="text1"/>
        </w:rPr>
        <w:t>Νο</w:t>
      </w:r>
      <w:proofErr w:type="spellEnd"/>
      <w:r w:rsidRPr="005B4253">
        <w:rPr>
          <w:rFonts w:ascii="Times New Roman" w:hAnsi="Times New Roman" w:cs="Times New Roman"/>
          <w:color w:val="000000" w:themeColor="text1"/>
        </w:rPr>
        <w:t xml:space="preserve"> 7/2024 (ΑΔΑ:ΡΒΕ04691Ω2-ΟΘΘ) «Ειδικό Πρόγραμμα Απασχόλησης για την πρόσληψη 1.000 ανέργων Ατόμων με Αναπηρία (</w:t>
      </w:r>
      <w:proofErr w:type="spellStart"/>
      <w:r w:rsidRPr="005B4253">
        <w:rPr>
          <w:rFonts w:ascii="Times New Roman" w:hAnsi="Times New Roman" w:cs="Times New Roman"/>
          <w:color w:val="000000" w:themeColor="text1"/>
        </w:rPr>
        <w:t>ΑμεΑ</w:t>
      </w:r>
      <w:proofErr w:type="spellEnd"/>
      <w:r w:rsidRPr="005B4253">
        <w:rPr>
          <w:rFonts w:ascii="Times New Roman" w:hAnsi="Times New Roman" w:cs="Times New Roman"/>
          <w:color w:val="000000" w:themeColor="text1"/>
        </w:rPr>
        <w:t xml:space="preserve">) σε Οργανισμούς Τοπικής Αυτοδιοίκησης Α΄ βαθμού», για την απασχόληση 1.000 ανέργων ανεξαρτήτου ηλικίας  σε φορείς </w:t>
      </w:r>
      <w:r w:rsidRPr="005B4253">
        <w:rPr>
          <w:rFonts w:ascii="Times New Roman" w:hAnsi="Times New Roman" w:cs="Times New Roman"/>
          <w:color w:val="000000" w:themeColor="text1"/>
        </w:rPr>
        <w:lastRenderedPageBreak/>
        <w:t xml:space="preserve">του δημόσιου τομέα όπως αυτός οροθετείται με την </w:t>
      </w:r>
      <w:proofErr w:type="spellStart"/>
      <w:r w:rsidRPr="005B4253">
        <w:rPr>
          <w:rFonts w:ascii="Times New Roman" w:hAnsi="Times New Roman" w:cs="Times New Roman"/>
          <w:color w:val="000000" w:themeColor="text1"/>
        </w:rPr>
        <w:t>περ</w:t>
      </w:r>
      <w:proofErr w:type="spellEnd"/>
      <w:r w:rsidRPr="005B4253">
        <w:rPr>
          <w:rFonts w:ascii="Times New Roman" w:hAnsi="Times New Roman" w:cs="Times New Roman"/>
          <w:color w:val="000000" w:themeColor="text1"/>
        </w:rPr>
        <w:t xml:space="preserve">. α` της παρ. 1 του άρθρου 14 του ν. 4270/2014 (Α` 143) και ειδικότερα: α) σε κάθε είδους κάθε είδους Νομικά Πρόσωπα Δημοσίου Δικαίου (ΝΠΔΔ), τους ΟΤΑ </w:t>
      </w:r>
      <w:proofErr w:type="spellStart"/>
      <w:r w:rsidRPr="005B4253">
        <w:rPr>
          <w:rFonts w:ascii="Times New Roman" w:hAnsi="Times New Roman" w:cs="Times New Roman"/>
          <w:color w:val="000000" w:themeColor="text1"/>
        </w:rPr>
        <w:t>α΄</w:t>
      </w:r>
      <w:proofErr w:type="spellEnd"/>
      <w:r w:rsidRPr="005B4253">
        <w:rPr>
          <w:rFonts w:ascii="Times New Roman" w:hAnsi="Times New Roman" w:cs="Times New Roman"/>
          <w:color w:val="000000" w:themeColor="text1"/>
        </w:rPr>
        <w:t xml:space="preserve"> και </w:t>
      </w:r>
      <w:proofErr w:type="spellStart"/>
      <w:r w:rsidRPr="005B4253">
        <w:rPr>
          <w:rFonts w:ascii="Times New Roman" w:hAnsi="Times New Roman" w:cs="Times New Roman"/>
          <w:color w:val="000000" w:themeColor="text1"/>
        </w:rPr>
        <w:t>β΄</w:t>
      </w:r>
      <w:proofErr w:type="spellEnd"/>
      <w:r w:rsidRPr="005B4253">
        <w:rPr>
          <w:rFonts w:ascii="Times New Roman" w:hAnsi="Times New Roman" w:cs="Times New Roman"/>
          <w:color w:val="000000" w:themeColor="text1"/>
        </w:rPr>
        <w:t xml:space="preserve"> βαθμού, τις Αποκεντρωμένες Διοικήσεις, αποκεντρωμένες Υπηρεσίες ή/και περιφερειακές Διευθύνσεις των φορέων Κεντρικής Διοίκησης β) σε επιχειρήσεις, φορείς και οργανισμούς του δημοσίου τομέα, που ασκούν τακτικά οικονομική δραστηριότητα, και γ) σε επιχειρήσεις της τοπικής αυτοδιοίκησης πρώτου και δεύτερου βαθμού (Δήμων και Περιφερειών) του ν. 3852/2010 (Α΄ 87) που ασκούν τακτικά οικονομική δραστηριότητα»</w:t>
      </w:r>
      <w:r>
        <w:rPr>
          <w:rFonts w:ascii="Times New Roman" w:hAnsi="Times New Roman" w:cs="Times New Roman"/>
          <w:color w:val="000000" w:themeColor="text1"/>
        </w:rPr>
        <w:t>,</w:t>
      </w:r>
      <w:r w:rsidRPr="005B4253">
        <w:rPr>
          <w:rFonts w:ascii="Times New Roman" w:hAnsi="Times New Roman" w:cs="Times New Roman"/>
          <w:color w:val="000000" w:themeColor="text1"/>
        </w:rPr>
        <w:t xml:space="preserve"> εισηγείται την πρόσληψη πέντε (5) ατόμων μέσω του προγράμματος επιχορήγησης απασχόλησης 1.000  ανέργων </w:t>
      </w:r>
      <w:proofErr w:type="spellStart"/>
      <w:r w:rsidRPr="005B4253">
        <w:rPr>
          <w:rFonts w:ascii="Times New Roman" w:hAnsi="Times New Roman" w:cs="Times New Roman"/>
          <w:color w:val="000000" w:themeColor="text1"/>
        </w:rPr>
        <w:t>ΑμεΑ</w:t>
      </w:r>
      <w:proofErr w:type="spellEnd"/>
      <w:r w:rsidRPr="005B4253">
        <w:rPr>
          <w:rFonts w:ascii="Times New Roman" w:hAnsi="Times New Roman" w:cs="Times New Roman"/>
          <w:color w:val="000000" w:themeColor="text1"/>
        </w:rPr>
        <w:t xml:space="preserve"> ανεξάρτητου ηλικίας του ΟΑΕΔ, όπως αναλυτικά περιγράφεται παρακάτω, συνολικά ανά κατηγορία και ειδικότητα </w:t>
      </w:r>
    </w:p>
    <w:p w:rsidR="006D22E8" w:rsidRPr="005B4253" w:rsidRDefault="006D22E8" w:rsidP="006D22E8">
      <w:pPr>
        <w:spacing w:after="0" w:line="240" w:lineRule="auto"/>
        <w:ind w:left="420"/>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 xml:space="preserve">Συνεπώς απαιτείται ενίσχυση των οικείων ΑΛΕ  για την κάλυψη αμοιβών των εν λόγω προτεινόμενων προσληφθέντων μέσω του εν λόγω προγράμματος συνολικής δαπάνης  27.980,00€ (αμοιβές &amp; Εργοδοτικές Εισφορές) </w:t>
      </w:r>
    </w:p>
    <w:bookmarkEnd w:id="3"/>
    <w:p w:rsidR="006D22E8" w:rsidRPr="005B4253" w:rsidRDefault="006D22E8" w:rsidP="006D22E8">
      <w:pPr>
        <w:spacing w:after="0" w:line="240" w:lineRule="auto"/>
        <w:ind w:firstLine="720"/>
        <w:jc w:val="both"/>
        <w:rPr>
          <w:rFonts w:ascii="Times New Roman" w:eastAsiaTheme="minorHAnsi" w:hAnsi="Times New Roman" w:cs="Times New Roman"/>
          <w:color w:val="000000" w:themeColor="text1"/>
          <w:lang w:eastAsia="en-US"/>
        </w:rPr>
      </w:pPr>
      <w:r w:rsidRPr="000B4318">
        <w:rPr>
          <w:rFonts w:ascii="Times New Roman" w:eastAsiaTheme="minorHAnsi" w:hAnsi="Times New Roman" w:cs="Times New Roman"/>
          <w:b/>
          <w:bCs/>
          <w:color w:val="000000" w:themeColor="text1"/>
          <w:lang w:eastAsia="en-US"/>
        </w:rPr>
        <w:t>-</w:t>
      </w:r>
      <w:r>
        <w:rPr>
          <w:rFonts w:ascii="Times New Roman" w:eastAsiaTheme="minorHAnsi" w:hAnsi="Times New Roman" w:cs="Times New Roman"/>
          <w:b/>
          <w:bCs/>
          <w:color w:val="000000" w:themeColor="text1"/>
          <w:lang w:eastAsia="en-US"/>
        </w:rPr>
        <w:t xml:space="preserve">Σύμφωνα με εισήγηση της </w:t>
      </w:r>
      <w:r w:rsidRPr="000B4318">
        <w:rPr>
          <w:rFonts w:ascii="Times New Roman" w:eastAsiaTheme="minorHAnsi" w:hAnsi="Times New Roman" w:cs="Times New Roman"/>
          <w:b/>
          <w:bCs/>
          <w:color w:val="000000" w:themeColor="text1"/>
          <w:lang w:eastAsia="en-US"/>
        </w:rPr>
        <w:t>Τεχνική</w:t>
      </w:r>
      <w:r>
        <w:rPr>
          <w:rFonts w:ascii="Times New Roman" w:eastAsiaTheme="minorHAnsi" w:hAnsi="Times New Roman" w:cs="Times New Roman"/>
          <w:b/>
          <w:bCs/>
          <w:color w:val="000000" w:themeColor="text1"/>
          <w:lang w:eastAsia="en-US"/>
        </w:rPr>
        <w:t>ς</w:t>
      </w:r>
      <w:r w:rsidRPr="000B4318">
        <w:rPr>
          <w:rFonts w:ascii="Times New Roman" w:eastAsiaTheme="minorHAnsi" w:hAnsi="Times New Roman" w:cs="Times New Roman"/>
          <w:b/>
          <w:bCs/>
          <w:color w:val="000000" w:themeColor="text1"/>
          <w:lang w:eastAsia="en-US"/>
        </w:rPr>
        <w:t xml:space="preserve"> </w:t>
      </w:r>
      <w:proofErr w:type="spellStart"/>
      <w:r w:rsidRPr="000B4318">
        <w:rPr>
          <w:rFonts w:ascii="Times New Roman" w:eastAsiaTheme="minorHAnsi" w:hAnsi="Times New Roman" w:cs="Times New Roman"/>
          <w:b/>
          <w:bCs/>
          <w:color w:val="000000" w:themeColor="text1"/>
          <w:lang w:eastAsia="en-US"/>
        </w:rPr>
        <w:t>υπηρεσία</w:t>
      </w:r>
      <w:r>
        <w:rPr>
          <w:rFonts w:ascii="Times New Roman" w:eastAsiaTheme="minorHAnsi" w:hAnsi="Times New Roman" w:cs="Times New Roman"/>
          <w:b/>
          <w:bCs/>
          <w:color w:val="000000" w:themeColor="text1"/>
          <w:lang w:eastAsia="en-US"/>
        </w:rPr>
        <w:t>ς</w:t>
      </w:r>
      <w:bookmarkStart w:id="4" w:name="_Hlk233016498"/>
      <w:r w:rsidRPr="005B4253">
        <w:rPr>
          <w:rFonts w:ascii="Times New Roman" w:eastAsiaTheme="minorHAnsi" w:hAnsi="Times New Roman" w:cs="Times New Roman"/>
          <w:color w:val="000000" w:themeColor="text1"/>
          <w:lang w:eastAsia="en-US"/>
        </w:rPr>
        <w:t>για</w:t>
      </w:r>
      <w:proofErr w:type="spellEnd"/>
      <w:r w:rsidRPr="005B4253">
        <w:rPr>
          <w:rFonts w:ascii="Times New Roman" w:eastAsiaTheme="minorHAnsi" w:hAnsi="Times New Roman" w:cs="Times New Roman"/>
          <w:color w:val="000000" w:themeColor="text1"/>
          <w:lang w:eastAsia="en-US"/>
        </w:rPr>
        <w:t xml:space="preserve"> την κάλυψη αναγκών τρέχοντος έτους  ότι επιβάλλεται αναμόρφωση του εκτελούμενου </w:t>
      </w:r>
      <w:proofErr w:type="spellStart"/>
      <w:r w:rsidRPr="005B4253">
        <w:rPr>
          <w:rFonts w:ascii="Times New Roman" w:eastAsiaTheme="minorHAnsi" w:hAnsi="Times New Roman" w:cs="Times New Roman"/>
          <w:color w:val="000000" w:themeColor="text1"/>
          <w:lang w:eastAsia="en-US"/>
        </w:rPr>
        <w:t>πρ</w:t>
      </w:r>
      <w:proofErr w:type="spellEnd"/>
      <w:r w:rsidRPr="005B4253">
        <w:rPr>
          <w:rFonts w:ascii="Times New Roman" w:eastAsiaTheme="minorHAnsi" w:hAnsi="Times New Roman" w:cs="Times New Roman"/>
          <w:color w:val="000000" w:themeColor="text1"/>
          <w:lang w:eastAsia="en-US"/>
        </w:rPr>
        <w:t>/</w:t>
      </w:r>
      <w:proofErr w:type="spellStart"/>
      <w:r w:rsidRPr="005B4253">
        <w:rPr>
          <w:rFonts w:ascii="Times New Roman" w:eastAsiaTheme="minorHAnsi" w:hAnsi="Times New Roman" w:cs="Times New Roman"/>
          <w:color w:val="000000" w:themeColor="text1"/>
          <w:lang w:eastAsia="en-US"/>
        </w:rPr>
        <w:t>σμού</w:t>
      </w:r>
      <w:proofErr w:type="spellEnd"/>
      <w:r w:rsidRPr="005B4253">
        <w:rPr>
          <w:rFonts w:ascii="Times New Roman" w:eastAsiaTheme="minorHAnsi" w:hAnsi="Times New Roman" w:cs="Times New Roman"/>
          <w:color w:val="000000" w:themeColor="text1"/>
          <w:lang w:eastAsia="en-US"/>
        </w:rPr>
        <w:t xml:space="preserve">  στο σκέλος των εξόδων  προς  δημιουργία αντίστοιχων ΑΛΕ </w:t>
      </w:r>
      <w:bookmarkEnd w:id="4"/>
      <w:r w:rsidRPr="005B4253">
        <w:rPr>
          <w:rFonts w:ascii="Times New Roman" w:eastAsiaTheme="minorHAnsi" w:hAnsi="Times New Roman" w:cs="Times New Roman"/>
          <w:color w:val="000000" w:themeColor="text1"/>
          <w:lang w:eastAsia="en-US"/>
        </w:rPr>
        <w:t>για κάλυψη   εξόδων:</w:t>
      </w:r>
    </w:p>
    <w:p w:rsidR="006D22E8" w:rsidRPr="005B4253" w:rsidRDefault="006D22E8" w:rsidP="006D22E8">
      <w:pPr>
        <w:pStyle w:val="a3"/>
        <w:numPr>
          <w:ilvl w:val="0"/>
          <w:numId w:val="3"/>
        </w:numPr>
        <w:spacing w:after="0" w:line="240" w:lineRule="auto"/>
        <w:jc w:val="both"/>
        <w:rPr>
          <w:rFonts w:ascii="Times New Roman" w:eastAsiaTheme="minorHAnsi" w:hAnsi="Times New Roman" w:cs="Times New Roman"/>
          <w:color w:val="000000" w:themeColor="text1"/>
          <w:lang w:eastAsia="en-US"/>
        </w:rPr>
      </w:pPr>
      <w:r w:rsidRPr="005B4253">
        <w:rPr>
          <w:rFonts w:ascii="Times New Roman" w:eastAsiaTheme="minorHAnsi" w:hAnsi="Times New Roman" w:cs="Times New Roman"/>
          <w:color w:val="000000" w:themeColor="text1"/>
          <w:lang w:eastAsia="en-US"/>
        </w:rPr>
        <w:t xml:space="preserve">Υπηρεσία Συμβούλου  για σύνταξη </w:t>
      </w:r>
      <w:proofErr w:type="spellStart"/>
      <w:r w:rsidRPr="005B4253">
        <w:rPr>
          <w:rFonts w:ascii="Times New Roman" w:eastAsiaTheme="minorHAnsi" w:hAnsi="Times New Roman" w:cs="Times New Roman"/>
          <w:color w:val="000000" w:themeColor="text1"/>
          <w:lang w:eastAsia="en-US"/>
        </w:rPr>
        <w:t>φακέλλου</w:t>
      </w:r>
      <w:proofErr w:type="spellEnd"/>
      <w:r w:rsidRPr="005B4253">
        <w:rPr>
          <w:rFonts w:ascii="Times New Roman" w:eastAsiaTheme="minorHAnsi" w:hAnsi="Times New Roman" w:cs="Times New Roman"/>
          <w:color w:val="000000" w:themeColor="text1"/>
          <w:lang w:eastAsia="en-US"/>
        </w:rPr>
        <w:t xml:space="preserve"> τεκμηρίωσης Διαχειριστικής Επάρκειας υπηρεσιών ύδατος συνολικής προϋπολογισθείσας δαπάνης 37.000,00€ </w:t>
      </w:r>
    </w:p>
    <w:p w:rsidR="006D22E8" w:rsidRPr="005B4253" w:rsidRDefault="006D22E8" w:rsidP="006D22E8">
      <w:pPr>
        <w:pStyle w:val="a3"/>
        <w:numPr>
          <w:ilvl w:val="0"/>
          <w:numId w:val="3"/>
        </w:numPr>
        <w:spacing w:after="0" w:line="240" w:lineRule="auto"/>
        <w:jc w:val="both"/>
        <w:rPr>
          <w:rFonts w:ascii="Times New Roman" w:eastAsiaTheme="minorHAnsi" w:hAnsi="Times New Roman" w:cs="Times New Roman"/>
          <w:color w:val="000000" w:themeColor="text1"/>
          <w:lang w:eastAsia="en-US"/>
        </w:rPr>
      </w:pPr>
      <w:r w:rsidRPr="005B4253">
        <w:rPr>
          <w:rFonts w:ascii="Times New Roman" w:eastAsiaTheme="minorHAnsi" w:hAnsi="Times New Roman" w:cs="Times New Roman"/>
          <w:color w:val="000000" w:themeColor="text1"/>
          <w:lang w:eastAsia="en-US"/>
        </w:rPr>
        <w:t xml:space="preserve">Βελτίωση </w:t>
      </w:r>
      <w:proofErr w:type="spellStart"/>
      <w:r w:rsidRPr="005B4253">
        <w:rPr>
          <w:rFonts w:ascii="Times New Roman" w:eastAsiaTheme="minorHAnsi" w:hAnsi="Times New Roman" w:cs="Times New Roman"/>
          <w:color w:val="000000" w:themeColor="text1"/>
          <w:lang w:eastAsia="en-US"/>
        </w:rPr>
        <w:t>υδατοπύργων</w:t>
      </w:r>
      <w:proofErr w:type="spellEnd"/>
      <w:r w:rsidRPr="005B4253">
        <w:rPr>
          <w:rFonts w:ascii="Times New Roman" w:eastAsiaTheme="minorHAnsi" w:hAnsi="Times New Roman" w:cs="Times New Roman"/>
          <w:color w:val="000000" w:themeColor="text1"/>
          <w:lang w:eastAsia="en-US"/>
        </w:rPr>
        <w:t xml:space="preserve"> -δεξαμενών  Δήμου Ανδραβίδας-Κυλλήνης συνολικής προϋπολογισθείσας δαπάνης 74.000,00€  όπου θα πραγματοποιηθούν παρεμβάσεις τεχνικής φύσεως  για την ομαλή και απρόσκοπτη συνεχή και </w:t>
      </w:r>
      <w:proofErr w:type="spellStart"/>
      <w:r w:rsidRPr="005B4253">
        <w:rPr>
          <w:rFonts w:ascii="Times New Roman" w:eastAsiaTheme="minorHAnsi" w:hAnsi="Times New Roman" w:cs="Times New Roman"/>
          <w:color w:val="000000" w:themeColor="text1"/>
          <w:lang w:eastAsia="en-US"/>
        </w:rPr>
        <w:t>αδιάληπτη</w:t>
      </w:r>
      <w:proofErr w:type="spellEnd"/>
      <w:r w:rsidRPr="005B4253">
        <w:rPr>
          <w:rFonts w:ascii="Times New Roman" w:eastAsiaTheme="minorHAnsi" w:hAnsi="Times New Roman" w:cs="Times New Roman"/>
          <w:color w:val="000000" w:themeColor="text1"/>
          <w:lang w:eastAsia="en-US"/>
        </w:rPr>
        <w:t xml:space="preserve"> παροχή ύδατος στους πολίτες </w:t>
      </w:r>
    </w:p>
    <w:p w:rsidR="006D22E8" w:rsidRDefault="006D22E8" w:rsidP="006D22E8">
      <w:pPr>
        <w:pStyle w:val="a3"/>
        <w:numPr>
          <w:ilvl w:val="0"/>
          <w:numId w:val="3"/>
        </w:numPr>
        <w:spacing w:after="0" w:line="240" w:lineRule="auto"/>
        <w:jc w:val="both"/>
        <w:rPr>
          <w:rFonts w:ascii="Times New Roman" w:eastAsiaTheme="minorHAnsi" w:hAnsi="Times New Roman" w:cs="Times New Roman"/>
          <w:color w:val="000000" w:themeColor="text1"/>
          <w:lang w:eastAsia="en-US"/>
        </w:rPr>
      </w:pPr>
      <w:r w:rsidRPr="005B4253">
        <w:rPr>
          <w:rFonts w:ascii="Times New Roman" w:eastAsiaTheme="minorHAnsi" w:hAnsi="Times New Roman" w:cs="Times New Roman"/>
          <w:color w:val="000000" w:themeColor="text1"/>
          <w:lang w:eastAsia="en-US"/>
        </w:rPr>
        <w:t>Στεγανοποίηση Δώματος κτιρίου 1</w:t>
      </w:r>
      <w:r w:rsidRPr="005B4253">
        <w:rPr>
          <w:rFonts w:ascii="Times New Roman" w:eastAsiaTheme="minorHAnsi" w:hAnsi="Times New Roman" w:cs="Times New Roman"/>
          <w:color w:val="000000" w:themeColor="text1"/>
          <w:vertAlign w:val="superscript"/>
          <w:lang w:eastAsia="en-US"/>
        </w:rPr>
        <w:t>ου</w:t>
      </w:r>
      <w:r w:rsidRPr="005B4253">
        <w:rPr>
          <w:rFonts w:ascii="Times New Roman" w:eastAsiaTheme="minorHAnsi" w:hAnsi="Times New Roman" w:cs="Times New Roman"/>
          <w:color w:val="000000" w:themeColor="text1"/>
          <w:lang w:eastAsia="en-US"/>
        </w:rPr>
        <w:t xml:space="preserve"> Νηπιαγωγείου Λεχαινών  συνολικής προϋπολογισθείσας δαπάνης 45.000,00€ </w:t>
      </w:r>
    </w:p>
    <w:p w:rsidR="006D22E8" w:rsidRPr="000B4318" w:rsidRDefault="006D22E8" w:rsidP="006D22E8">
      <w:pPr>
        <w:spacing w:after="0" w:line="240" w:lineRule="auto"/>
        <w:jc w:val="both"/>
        <w:rPr>
          <w:rFonts w:ascii="Times New Roman" w:eastAsiaTheme="minorHAnsi" w:hAnsi="Times New Roman" w:cs="Times New Roman"/>
          <w:color w:val="000000" w:themeColor="text1"/>
          <w:lang w:eastAsia="en-US"/>
        </w:rPr>
      </w:pPr>
      <w:r>
        <w:rPr>
          <w:rFonts w:ascii="Times New Roman" w:eastAsiaTheme="minorHAnsi" w:hAnsi="Times New Roman" w:cs="Times New Roman"/>
          <w:color w:val="000000" w:themeColor="text1"/>
          <w:lang w:eastAsia="en-US"/>
        </w:rPr>
        <w:t>Η  Οικονομική Υπηρεσία  συμφωνεί και προτείνει  την κατωτέρω αναμόρφωση</w:t>
      </w:r>
    </w:p>
    <w:p w:rsidR="006D22E8" w:rsidRPr="005B4253" w:rsidRDefault="006D22E8" w:rsidP="006D22E8">
      <w:pPr>
        <w:spacing w:after="0" w:line="240" w:lineRule="auto"/>
        <w:ind w:firstLine="720"/>
        <w:jc w:val="both"/>
        <w:rPr>
          <w:rFonts w:ascii="Times New Roman" w:eastAsiaTheme="minorHAnsi" w:hAnsi="Times New Roman" w:cs="Times New Roman"/>
          <w:color w:val="000000" w:themeColor="text1"/>
          <w:lang w:eastAsia="en-US"/>
        </w:rPr>
      </w:pPr>
      <w:r w:rsidRPr="005B4253">
        <w:rPr>
          <w:rFonts w:ascii="Times New Roman" w:eastAsiaTheme="minorHAnsi" w:hAnsi="Times New Roman" w:cs="Times New Roman"/>
          <w:b/>
          <w:bCs/>
          <w:color w:val="000000" w:themeColor="text1"/>
          <w:u w:val="single"/>
          <w:lang w:eastAsia="en-US"/>
        </w:rPr>
        <w:t>Ι)Α</w:t>
      </w:r>
      <w:r w:rsidRPr="005B4253">
        <w:rPr>
          <w:rFonts w:ascii="Times New Roman" w:eastAsia="Times New Roman" w:hAnsi="Times New Roman" w:cs="Times New Roman"/>
          <w:b/>
          <w:bCs/>
          <w:color w:val="000000" w:themeColor="text1"/>
          <w:u w:val="single"/>
        </w:rPr>
        <w:t xml:space="preserve">υξομείωση -δημιουργία  αναλυτικών λογαριασμών εξόδων  </w:t>
      </w:r>
      <w:r w:rsidRPr="005B4253">
        <w:rPr>
          <w:rFonts w:ascii="Times New Roman" w:hAnsi="Times New Roman" w:cs="Times New Roman"/>
          <w:b/>
          <w:bCs/>
          <w:color w:val="000000" w:themeColor="text1"/>
          <w:u w:val="single"/>
        </w:rPr>
        <w:t>του εκτελούμενου Π/Υ ως κατωτέρω :</w:t>
      </w:r>
    </w:p>
    <w:p w:rsidR="006D22E8" w:rsidRPr="005B4253" w:rsidRDefault="006D22E8" w:rsidP="006D22E8">
      <w:pPr>
        <w:spacing w:after="0" w:line="240" w:lineRule="auto"/>
        <w:jc w:val="both"/>
        <w:rPr>
          <w:rFonts w:ascii="Times New Roman" w:hAnsi="Times New Roman" w:cs="Times New Roman"/>
          <w:b/>
          <w:bCs/>
          <w:color w:val="000000" w:themeColor="text1"/>
        </w:rPr>
      </w:pPr>
    </w:p>
    <w:tbl>
      <w:tblPr>
        <w:tblW w:w="10770" w:type="dxa"/>
        <w:tblInd w:w="-1281" w:type="dxa"/>
        <w:tblLayout w:type="fixed"/>
        <w:tblLook w:val="04A0"/>
      </w:tblPr>
      <w:tblGrid>
        <w:gridCol w:w="1702"/>
        <w:gridCol w:w="1968"/>
        <w:gridCol w:w="1432"/>
        <w:gridCol w:w="1417"/>
        <w:gridCol w:w="2286"/>
        <w:gridCol w:w="1965"/>
      </w:tblGrid>
      <w:tr w:rsidR="006D22E8" w:rsidRPr="005B4253" w:rsidTr="00F94083">
        <w:trPr>
          <w:trHeight w:val="700"/>
        </w:trPr>
        <w:tc>
          <w:tcPr>
            <w:tcW w:w="10770" w:type="dxa"/>
            <w:gridSpan w:val="6"/>
            <w:tcBorders>
              <w:top w:val="single" w:sz="4" w:space="0" w:color="auto"/>
              <w:left w:val="single" w:sz="4" w:space="0" w:color="auto"/>
              <w:bottom w:val="single" w:sz="4" w:space="0" w:color="auto"/>
              <w:right w:val="single" w:sz="4" w:space="0" w:color="auto"/>
            </w:tcBorders>
            <w:hideMark/>
          </w:tcPr>
          <w:p w:rsidR="006D22E8" w:rsidRPr="005B4253" w:rsidRDefault="006D22E8" w:rsidP="00F94083">
            <w:pPr>
              <w:spacing w:after="0" w:line="240" w:lineRule="auto"/>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ΕΝΙΣΧΥΣΗ -ΔΗΜΙΟΥΡΓΙΑ  ΑΝΑΛΥΤΙΚΩΝ  ΛΟΓΑΡΙΣΜΩΝ   ΕΞΟΔΩΝ ΤΟΥ ΕΚΤΕΛΟΥΜΕΝΟΥ Π/Υ</w:t>
            </w:r>
          </w:p>
        </w:tc>
      </w:tr>
      <w:tr w:rsidR="006D22E8" w:rsidRPr="005B4253" w:rsidTr="00F94083">
        <w:trPr>
          <w:trHeight w:val="2510"/>
        </w:trPr>
        <w:tc>
          <w:tcPr>
            <w:tcW w:w="1702" w:type="dxa"/>
            <w:tcBorders>
              <w:top w:val="nil"/>
              <w:left w:val="single" w:sz="4" w:space="0" w:color="auto"/>
              <w:bottom w:val="single" w:sz="4" w:space="0" w:color="auto"/>
              <w:right w:val="single" w:sz="4" w:space="0" w:color="auto"/>
            </w:tcBorders>
            <w:hideMark/>
          </w:tcPr>
          <w:p w:rsidR="006D22E8" w:rsidRPr="005B4253" w:rsidRDefault="006D22E8" w:rsidP="00F94083">
            <w:pPr>
              <w:spacing w:after="0" w:line="240" w:lineRule="auto"/>
              <w:ind w:firstLine="720"/>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ΑΛΕ</w:t>
            </w:r>
          </w:p>
        </w:tc>
        <w:tc>
          <w:tcPr>
            <w:tcW w:w="1968" w:type="dxa"/>
            <w:tcBorders>
              <w:top w:val="nil"/>
              <w:left w:val="nil"/>
              <w:bottom w:val="single" w:sz="4" w:space="0" w:color="auto"/>
              <w:right w:val="single" w:sz="4" w:space="0" w:color="auto"/>
            </w:tcBorders>
            <w:hideMark/>
          </w:tcPr>
          <w:p w:rsidR="006D22E8" w:rsidRPr="005B4253" w:rsidRDefault="006D22E8" w:rsidP="00F94083">
            <w:pPr>
              <w:spacing w:after="0" w:line="240" w:lineRule="auto"/>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ΠΕΡΙΓΡΑΦΗ</w:t>
            </w:r>
          </w:p>
        </w:tc>
        <w:tc>
          <w:tcPr>
            <w:tcW w:w="1432" w:type="dxa"/>
            <w:tcBorders>
              <w:top w:val="nil"/>
              <w:left w:val="nil"/>
              <w:bottom w:val="single" w:sz="4" w:space="0" w:color="auto"/>
              <w:right w:val="single" w:sz="4" w:space="0" w:color="auto"/>
            </w:tcBorders>
            <w:hideMark/>
          </w:tcPr>
          <w:p w:rsidR="006D22E8" w:rsidRPr="005B4253" w:rsidRDefault="006D22E8" w:rsidP="00F94083">
            <w:pPr>
              <w:spacing w:after="0" w:line="240" w:lineRule="auto"/>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ΔΙΑΜΟΡ-ΦΩ-ΜΕΝΟΣ Π/Υ 2026 ΣΕ €</w:t>
            </w:r>
          </w:p>
        </w:tc>
        <w:tc>
          <w:tcPr>
            <w:tcW w:w="1417" w:type="dxa"/>
            <w:tcBorders>
              <w:top w:val="nil"/>
              <w:left w:val="nil"/>
              <w:bottom w:val="single" w:sz="4" w:space="0" w:color="auto"/>
              <w:right w:val="single" w:sz="4" w:space="0" w:color="auto"/>
            </w:tcBorders>
            <w:hideMark/>
          </w:tcPr>
          <w:p w:rsidR="006D22E8" w:rsidRPr="005B4253" w:rsidRDefault="006D22E8" w:rsidP="00F94083">
            <w:pPr>
              <w:spacing w:after="0" w:line="240" w:lineRule="auto"/>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ΧΡΗΜΑΤΟ-ΔΟΤΗΣΗ</w:t>
            </w:r>
          </w:p>
        </w:tc>
        <w:tc>
          <w:tcPr>
            <w:tcW w:w="2286" w:type="dxa"/>
            <w:tcBorders>
              <w:top w:val="nil"/>
              <w:left w:val="nil"/>
              <w:bottom w:val="single" w:sz="4" w:space="0" w:color="auto"/>
              <w:right w:val="single" w:sz="4" w:space="0" w:color="auto"/>
            </w:tcBorders>
            <w:hideMark/>
          </w:tcPr>
          <w:p w:rsidR="006D22E8" w:rsidRPr="005B4253" w:rsidRDefault="006D22E8" w:rsidP="00F94083">
            <w:pPr>
              <w:spacing w:after="0" w:line="240" w:lineRule="auto"/>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 xml:space="preserve">ΜΕ ΤΗΝ ΠΑΡΟΥΣΑ ΕΓΓΡΑΦΟΝΤΑΙ ΕΠΙΠΛΕΟΝ  ΠΟΣΑ  ΣΕ € ΠΡΟΣ ΕΝΙΣΧΥΣΗ </w:t>
            </w:r>
          </w:p>
        </w:tc>
        <w:tc>
          <w:tcPr>
            <w:tcW w:w="1965" w:type="dxa"/>
            <w:tcBorders>
              <w:top w:val="nil"/>
              <w:left w:val="nil"/>
              <w:bottom w:val="single" w:sz="4" w:space="0" w:color="auto"/>
              <w:right w:val="single" w:sz="4" w:space="0" w:color="auto"/>
            </w:tcBorders>
            <w:hideMark/>
          </w:tcPr>
          <w:p w:rsidR="006D22E8" w:rsidRPr="005B4253" w:rsidRDefault="006D22E8" w:rsidP="00F94083">
            <w:pPr>
              <w:spacing w:after="0" w:line="240" w:lineRule="auto"/>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 xml:space="preserve">ΤΕΛΙΚΟΣ </w:t>
            </w:r>
            <w:r w:rsidRPr="005B4253">
              <w:rPr>
                <w:rFonts w:ascii="Times New Roman" w:hAnsi="Times New Roman" w:cs="Times New Roman"/>
                <w:b/>
                <w:bCs/>
                <w:color w:val="000000" w:themeColor="text1"/>
                <w:kern w:val="2"/>
                <w:lang w:eastAsia="en-US"/>
              </w:rPr>
              <w:br/>
              <w:t>ΔΙΑΜ/ΝΤΑΣ</w:t>
            </w:r>
            <w:r w:rsidRPr="005B4253">
              <w:rPr>
                <w:rFonts w:ascii="Times New Roman" w:hAnsi="Times New Roman" w:cs="Times New Roman"/>
                <w:b/>
                <w:bCs/>
                <w:color w:val="000000" w:themeColor="text1"/>
                <w:kern w:val="2"/>
                <w:lang w:eastAsia="en-US"/>
              </w:rPr>
              <w:br/>
              <w:t>ΠΡ/ΣΜΟΣ ΜΕ ΤΗΝ ΠΑΡΟΥΣΑ</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055.2440101003</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 xml:space="preserve">Μισθώματα  κτιρίου  για το Κέντρο Ημερήσιας Φροντίδας Ηλικιωμένων Κ.Η.Φ.Η </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ΙΔΙΟΙ ΠΟΡΟΙ</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+2.000,00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2.000,00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000.2420989005</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bookmarkStart w:id="5" w:name="_Hlk235607355"/>
            <w:r w:rsidRPr="005B4253">
              <w:rPr>
                <w:rFonts w:ascii="Times New Roman" w:hAnsi="Times New Roman" w:cs="Times New Roman"/>
                <w:color w:val="000000" w:themeColor="text1"/>
                <w:kern w:val="2"/>
                <w:lang w:eastAsia="en-US"/>
              </w:rPr>
              <w:t>Λοιπές δαπάνες γενικής φύσεως (Παρακράτηση 0,15 ΚΑΠ)</w:t>
            </w:r>
            <w:bookmarkEnd w:id="5"/>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31.455,54</w:t>
            </w:r>
          </w:p>
        </w:tc>
        <w:tc>
          <w:tcPr>
            <w:tcW w:w="1417"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ΚΑΠ</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+20.000,00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51.455,54</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lastRenderedPageBreak/>
              <w:t>050.3120201001</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 xml:space="preserve">Προμήθεια  επιβατικού οχήματος </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0,00</w:t>
            </w:r>
          </w:p>
        </w:tc>
        <w:tc>
          <w:tcPr>
            <w:tcW w:w="1417"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215AFB">
              <w:rPr>
                <w:rFonts w:ascii="Times New Roman" w:hAnsi="Times New Roman" w:cs="Times New Roman"/>
                <w:color w:val="000000" w:themeColor="text1"/>
                <w:kern w:val="2"/>
                <w:lang w:eastAsia="en-US"/>
              </w:rPr>
              <w:t>ΙΔΙΟΙ ΠΟΡΟΙ</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+23.000,00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23.000,00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020.2420302001</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Συντήρηση και επισκευή μεταφορικών μέσων</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85.000,00</w:t>
            </w:r>
          </w:p>
        </w:tc>
        <w:tc>
          <w:tcPr>
            <w:tcW w:w="1417"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215AFB">
              <w:rPr>
                <w:rFonts w:ascii="Times New Roman" w:hAnsi="Times New Roman" w:cs="Times New Roman"/>
                <w:color w:val="000000" w:themeColor="text1"/>
                <w:kern w:val="2"/>
                <w:lang w:eastAsia="en-US"/>
              </w:rPr>
              <w:t>ΙΔΙΟΙ ΠΟΡΟΙ</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+15.000,00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100.000,00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020.3110911001</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Επεκτάσεις δημοτικού δικτύου ηλεκτροφωτισμού Δήμου</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20.000,00</w:t>
            </w:r>
          </w:p>
        </w:tc>
        <w:tc>
          <w:tcPr>
            <w:tcW w:w="1417"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215AFB">
              <w:rPr>
                <w:rFonts w:ascii="Times New Roman" w:hAnsi="Times New Roman" w:cs="Times New Roman"/>
                <w:color w:val="000000" w:themeColor="text1"/>
                <w:kern w:val="2"/>
                <w:lang w:eastAsia="en-US"/>
              </w:rPr>
              <w:t>ΙΔΙΟΙ ΠΟΡΟΙ</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+20.000,00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40.000,00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 xml:space="preserve">025.2420289002 </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 xml:space="preserve">Υλοποίηση  προγραμματικής σύμβασης με το Δήμο </w:t>
            </w:r>
            <w:proofErr w:type="spellStart"/>
            <w:r w:rsidRPr="005B4253">
              <w:rPr>
                <w:rFonts w:ascii="Times New Roman" w:hAnsi="Times New Roman" w:cs="Times New Roman"/>
                <w:color w:val="000000" w:themeColor="text1"/>
                <w:kern w:val="2"/>
                <w:lang w:eastAsia="en-US"/>
              </w:rPr>
              <w:t>Ήλιδας</w:t>
            </w:r>
            <w:proofErr w:type="spellEnd"/>
            <w:r w:rsidRPr="005B4253">
              <w:rPr>
                <w:rFonts w:ascii="Times New Roman" w:hAnsi="Times New Roman" w:cs="Times New Roman"/>
                <w:color w:val="000000" w:themeColor="text1"/>
                <w:kern w:val="2"/>
                <w:lang w:eastAsia="en-US"/>
              </w:rPr>
              <w:t xml:space="preserve"> για την λειτουργία  Διυλιστηρίου </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0,00</w:t>
            </w:r>
          </w:p>
        </w:tc>
        <w:tc>
          <w:tcPr>
            <w:tcW w:w="1417"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ΙΔΙΟΙ ΠΟΡΟΙ ( Ανταποδοτικά)</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+74.000,00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74.000,00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020.21301020010003</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Τακτικές αποδοχές προσωπικού υλοποίησης προγράμματος ΟΑΕΔ ανέργων με αναπηρίες κλπ</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237.341,00</w:t>
            </w:r>
          </w:p>
        </w:tc>
        <w:tc>
          <w:tcPr>
            <w:tcW w:w="1417"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ΚΑΠ</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+22.400,00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259.741,00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020.2190301002</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Εργοδοτικές εισφορές υπέρ e-ΕΦΚΑ επί τακτικών αποδοχών προσωπικού με σχέση εργασίας ιδιωτικού δικαίου ορισμένου χρόνου (ΙΔΟΧ) γενικά (συμπεριλαμβάνεται και το εποχικό προσωπικό)</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146.200,00</w:t>
            </w:r>
          </w:p>
        </w:tc>
        <w:tc>
          <w:tcPr>
            <w:tcW w:w="1417"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ΚΑΠ</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+5.580,00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151.780,00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025.2420989008</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eastAsiaTheme="minorHAnsi" w:hAnsi="Times New Roman" w:cs="Times New Roman"/>
                <w:color w:val="000000" w:themeColor="text1"/>
                <w:lang w:eastAsia="en-US"/>
              </w:rPr>
              <w:t xml:space="preserve">Υπηρεσία Συμβούλου  για σύνταξη </w:t>
            </w:r>
            <w:proofErr w:type="spellStart"/>
            <w:r w:rsidRPr="005B4253">
              <w:rPr>
                <w:rFonts w:ascii="Times New Roman" w:eastAsiaTheme="minorHAnsi" w:hAnsi="Times New Roman" w:cs="Times New Roman"/>
                <w:color w:val="000000" w:themeColor="text1"/>
                <w:lang w:eastAsia="en-US"/>
              </w:rPr>
              <w:t>φακέλλου</w:t>
            </w:r>
            <w:proofErr w:type="spellEnd"/>
            <w:r w:rsidRPr="005B4253">
              <w:rPr>
                <w:rFonts w:ascii="Times New Roman" w:eastAsiaTheme="minorHAnsi" w:hAnsi="Times New Roman" w:cs="Times New Roman"/>
                <w:color w:val="000000" w:themeColor="text1"/>
                <w:lang w:eastAsia="en-US"/>
              </w:rPr>
              <w:t xml:space="preserve"> τεκμηρίωσης Διαχειριστικής Επάρκειας</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0,00</w:t>
            </w:r>
          </w:p>
        </w:tc>
        <w:tc>
          <w:tcPr>
            <w:tcW w:w="1417"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ΙΔΙΟΙ ΠΟΡΟΙ (Ανταποδοτικά)</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+37.000,00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37.000,00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025.3170105004</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eastAsiaTheme="minorHAnsi" w:hAnsi="Times New Roman" w:cs="Times New Roman"/>
                <w:color w:val="000000" w:themeColor="text1"/>
                <w:lang w:eastAsia="en-US"/>
              </w:rPr>
              <w:t xml:space="preserve">Βελτίωση </w:t>
            </w:r>
            <w:proofErr w:type="spellStart"/>
            <w:r w:rsidRPr="005B4253">
              <w:rPr>
                <w:rFonts w:ascii="Times New Roman" w:eastAsiaTheme="minorHAnsi" w:hAnsi="Times New Roman" w:cs="Times New Roman"/>
                <w:color w:val="000000" w:themeColor="text1"/>
                <w:lang w:eastAsia="en-US"/>
              </w:rPr>
              <w:t>υδατοπύργων</w:t>
            </w:r>
            <w:proofErr w:type="spellEnd"/>
            <w:r w:rsidRPr="005B4253">
              <w:rPr>
                <w:rFonts w:ascii="Times New Roman" w:eastAsiaTheme="minorHAnsi" w:hAnsi="Times New Roman" w:cs="Times New Roman"/>
                <w:color w:val="000000" w:themeColor="text1"/>
                <w:lang w:eastAsia="en-US"/>
              </w:rPr>
              <w:t xml:space="preserve"> -δεξαμενών  Δήμου Ανδραβίδας-Κυλλήνης</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0,00</w:t>
            </w:r>
          </w:p>
        </w:tc>
        <w:tc>
          <w:tcPr>
            <w:tcW w:w="1417"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ΙΔΙΟΙ ΠΟΡΟΙ( Ανταποδοτικά)</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+74.000,00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74.000,00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070.3170103001</w:t>
            </w:r>
          </w:p>
        </w:tc>
        <w:tc>
          <w:tcPr>
            <w:tcW w:w="1968" w:type="dxa"/>
            <w:tcBorders>
              <w:top w:val="single" w:sz="4" w:space="0" w:color="auto"/>
              <w:left w:val="single" w:sz="4" w:space="0" w:color="auto"/>
              <w:bottom w:val="single" w:sz="4" w:space="0" w:color="auto"/>
              <w:right w:val="single" w:sz="4" w:space="0" w:color="auto"/>
            </w:tcBorders>
            <w:vAlign w:val="bottom"/>
          </w:tcPr>
          <w:p w:rsidR="006D22E8" w:rsidRPr="005B4253" w:rsidRDefault="006D22E8" w:rsidP="00F94083">
            <w:pPr>
              <w:spacing w:after="0" w:line="240" w:lineRule="auto"/>
              <w:rPr>
                <w:rFonts w:ascii="Times New Roman" w:hAnsi="Times New Roman" w:cs="Times New Roman"/>
                <w:color w:val="000000" w:themeColor="text1"/>
                <w:kern w:val="2"/>
                <w:lang w:eastAsia="en-US"/>
              </w:rPr>
            </w:pPr>
            <w:bookmarkStart w:id="6" w:name="_Hlk235614666"/>
            <w:r w:rsidRPr="005B4253">
              <w:rPr>
                <w:rFonts w:ascii="Times New Roman" w:eastAsiaTheme="minorHAnsi" w:hAnsi="Times New Roman" w:cs="Times New Roman"/>
                <w:color w:val="000000" w:themeColor="text1"/>
                <w:lang w:eastAsia="en-US"/>
              </w:rPr>
              <w:t>Στεγανοποίηση Δώματος κτιρίου 1</w:t>
            </w:r>
            <w:r w:rsidRPr="005B4253">
              <w:rPr>
                <w:rFonts w:ascii="Times New Roman" w:eastAsiaTheme="minorHAnsi" w:hAnsi="Times New Roman" w:cs="Times New Roman"/>
                <w:color w:val="000000" w:themeColor="text1"/>
                <w:vertAlign w:val="superscript"/>
                <w:lang w:eastAsia="en-US"/>
              </w:rPr>
              <w:t>ου</w:t>
            </w:r>
            <w:r w:rsidRPr="005B4253">
              <w:rPr>
                <w:rFonts w:ascii="Times New Roman" w:eastAsiaTheme="minorHAnsi" w:hAnsi="Times New Roman" w:cs="Times New Roman"/>
                <w:color w:val="000000" w:themeColor="text1"/>
                <w:lang w:eastAsia="en-US"/>
              </w:rPr>
              <w:t xml:space="preserve"> Νηπιαγωγείου Λεχαινών  </w:t>
            </w:r>
            <w:bookmarkEnd w:id="6"/>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0,00</w:t>
            </w:r>
          </w:p>
        </w:tc>
        <w:tc>
          <w:tcPr>
            <w:tcW w:w="1417"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ΙΔΙΟΙ ΠΟΡΟΙ</w:t>
            </w: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+45.000,00</w:t>
            </w: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45.000,00</w:t>
            </w:r>
          </w:p>
        </w:tc>
      </w:tr>
      <w:tr w:rsidR="006D22E8" w:rsidRPr="005B4253" w:rsidTr="00F94083">
        <w:trPr>
          <w:trHeight w:val="334"/>
        </w:trPr>
        <w:tc>
          <w:tcPr>
            <w:tcW w:w="1702" w:type="dxa"/>
            <w:tcBorders>
              <w:top w:val="single" w:sz="4" w:space="0" w:color="auto"/>
              <w:left w:val="single" w:sz="4" w:space="0" w:color="auto"/>
              <w:bottom w:val="single" w:sz="4" w:space="0" w:color="auto"/>
              <w:right w:val="single" w:sz="4" w:space="0" w:color="auto"/>
            </w:tcBorders>
            <w:noWrap/>
            <w:vAlign w:val="bottom"/>
            <w:hideMark/>
          </w:tcPr>
          <w:p w:rsidR="006D22E8" w:rsidRPr="005B4253" w:rsidRDefault="006D22E8" w:rsidP="00F94083">
            <w:pPr>
              <w:spacing w:after="0" w:line="240" w:lineRule="auto"/>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ΣΥΝΟΛΟ</w:t>
            </w:r>
          </w:p>
        </w:tc>
        <w:tc>
          <w:tcPr>
            <w:tcW w:w="1968" w:type="dxa"/>
            <w:tcBorders>
              <w:top w:val="single" w:sz="4" w:space="0" w:color="auto"/>
              <w:left w:val="nil"/>
              <w:bottom w:val="single" w:sz="4" w:space="0" w:color="auto"/>
              <w:right w:val="single" w:sz="4" w:space="0" w:color="auto"/>
            </w:tcBorders>
            <w:vAlign w:val="center"/>
            <w:hideMark/>
          </w:tcPr>
          <w:p w:rsidR="006D22E8" w:rsidRPr="005B4253" w:rsidRDefault="006D22E8" w:rsidP="00F94083">
            <w:pPr>
              <w:spacing w:after="0" w:line="240" w:lineRule="auto"/>
              <w:ind w:firstLine="720"/>
              <w:jc w:val="right"/>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 </w:t>
            </w:r>
          </w:p>
        </w:tc>
        <w:tc>
          <w:tcPr>
            <w:tcW w:w="1432"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jc w:val="right"/>
              <w:rPr>
                <w:rFonts w:ascii="Times New Roman" w:eastAsia="Times New Roman" w:hAnsi="Times New Roman" w:cs="Times New Roman"/>
                <w:b/>
                <w:bCs/>
                <w:color w:val="000000" w:themeColor="text1"/>
              </w:rPr>
            </w:pPr>
            <w:r w:rsidRPr="005B4253">
              <w:rPr>
                <w:rFonts w:ascii="Times New Roman" w:hAnsi="Times New Roman" w:cs="Times New Roman"/>
                <w:b/>
                <w:bCs/>
                <w:color w:val="000000" w:themeColor="text1"/>
              </w:rPr>
              <w:t>519.996,54</w:t>
            </w:r>
          </w:p>
          <w:p w:rsidR="006D22E8" w:rsidRPr="005B4253" w:rsidRDefault="006D22E8" w:rsidP="00F94083">
            <w:pPr>
              <w:spacing w:after="0" w:line="240" w:lineRule="auto"/>
              <w:jc w:val="right"/>
              <w:rPr>
                <w:rFonts w:ascii="Times New Roman" w:hAnsi="Times New Roman" w:cs="Times New Roman"/>
                <w:b/>
                <w:bCs/>
                <w:color w:val="000000" w:themeColor="text1"/>
                <w:kern w:val="2"/>
                <w:lang w:eastAsia="en-US"/>
              </w:rPr>
            </w:pPr>
          </w:p>
        </w:tc>
        <w:tc>
          <w:tcPr>
            <w:tcW w:w="1417"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ind w:firstLine="720"/>
              <w:jc w:val="right"/>
              <w:rPr>
                <w:rFonts w:ascii="Times New Roman" w:hAnsi="Times New Roman" w:cs="Times New Roman"/>
                <w:b/>
                <w:bCs/>
                <w:color w:val="000000" w:themeColor="text1"/>
                <w:kern w:val="2"/>
                <w:lang w:eastAsia="en-US"/>
              </w:rPr>
            </w:pPr>
          </w:p>
        </w:tc>
        <w:tc>
          <w:tcPr>
            <w:tcW w:w="2286"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jc w:val="right"/>
              <w:rPr>
                <w:rFonts w:ascii="Times New Roman" w:eastAsia="Times New Roman" w:hAnsi="Times New Roman" w:cs="Times New Roman"/>
                <w:b/>
                <w:bCs/>
                <w:color w:val="000000" w:themeColor="text1"/>
              </w:rPr>
            </w:pPr>
            <w:r>
              <w:rPr>
                <w:rFonts w:ascii="Times New Roman" w:hAnsi="Times New Roman" w:cs="Times New Roman"/>
                <w:b/>
                <w:bCs/>
                <w:color w:val="000000" w:themeColor="text1"/>
              </w:rPr>
              <w:t>+</w:t>
            </w:r>
            <w:r w:rsidRPr="005B4253">
              <w:rPr>
                <w:rFonts w:ascii="Times New Roman" w:hAnsi="Times New Roman" w:cs="Times New Roman"/>
                <w:b/>
                <w:bCs/>
                <w:color w:val="000000" w:themeColor="text1"/>
              </w:rPr>
              <w:t>337.980,00</w:t>
            </w:r>
          </w:p>
          <w:p w:rsidR="006D22E8" w:rsidRPr="005B4253" w:rsidRDefault="006D22E8" w:rsidP="00F94083">
            <w:pPr>
              <w:spacing w:after="0" w:line="240" w:lineRule="auto"/>
              <w:ind w:firstLine="720"/>
              <w:jc w:val="right"/>
              <w:rPr>
                <w:rFonts w:ascii="Times New Roman" w:hAnsi="Times New Roman" w:cs="Times New Roman"/>
                <w:b/>
                <w:bCs/>
                <w:color w:val="000000" w:themeColor="text1"/>
                <w:kern w:val="2"/>
                <w:lang w:eastAsia="en-US"/>
              </w:rPr>
            </w:pPr>
          </w:p>
        </w:tc>
        <w:tc>
          <w:tcPr>
            <w:tcW w:w="1965" w:type="dxa"/>
            <w:tcBorders>
              <w:top w:val="single" w:sz="4" w:space="0" w:color="auto"/>
              <w:left w:val="nil"/>
              <w:bottom w:val="single" w:sz="4" w:space="0" w:color="auto"/>
              <w:right w:val="single" w:sz="4" w:space="0" w:color="auto"/>
            </w:tcBorders>
            <w:noWrap/>
            <w:vAlign w:val="center"/>
          </w:tcPr>
          <w:p w:rsidR="006D22E8" w:rsidRPr="005B4253" w:rsidRDefault="006D22E8" w:rsidP="00F94083">
            <w:pPr>
              <w:spacing w:after="0" w:line="240" w:lineRule="auto"/>
              <w:jc w:val="right"/>
              <w:rPr>
                <w:rFonts w:ascii="Times New Roman" w:eastAsia="Times New Roman" w:hAnsi="Times New Roman" w:cs="Times New Roman"/>
                <w:b/>
                <w:bCs/>
                <w:color w:val="000000" w:themeColor="text1"/>
              </w:rPr>
            </w:pPr>
            <w:r w:rsidRPr="005B4253">
              <w:rPr>
                <w:rFonts w:ascii="Times New Roman" w:hAnsi="Times New Roman" w:cs="Times New Roman"/>
                <w:b/>
                <w:bCs/>
                <w:color w:val="000000" w:themeColor="text1"/>
              </w:rPr>
              <w:t>857.976,54</w:t>
            </w:r>
          </w:p>
          <w:p w:rsidR="006D22E8" w:rsidRPr="005B4253" w:rsidRDefault="006D22E8" w:rsidP="00F94083">
            <w:pPr>
              <w:spacing w:after="0" w:line="240" w:lineRule="auto"/>
              <w:ind w:firstLine="720"/>
              <w:jc w:val="right"/>
              <w:rPr>
                <w:rFonts w:ascii="Times New Roman" w:hAnsi="Times New Roman" w:cs="Times New Roman"/>
                <w:b/>
                <w:bCs/>
                <w:color w:val="000000" w:themeColor="text1"/>
                <w:kern w:val="2"/>
                <w:lang w:eastAsia="en-US"/>
              </w:rPr>
            </w:pPr>
          </w:p>
        </w:tc>
      </w:tr>
      <w:tr w:rsidR="006D22E8" w:rsidRPr="005B4253" w:rsidTr="00F94083">
        <w:trPr>
          <w:trHeight w:val="1158"/>
        </w:trPr>
        <w:tc>
          <w:tcPr>
            <w:tcW w:w="10770" w:type="dxa"/>
            <w:gridSpan w:val="6"/>
            <w:tcBorders>
              <w:top w:val="single" w:sz="4" w:space="0" w:color="auto"/>
              <w:left w:val="nil"/>
              <w:bottom w:val="nil"/>
              <w:right w:val="nil"/>
            </w:tcBorders>
            <w:vAlign w:val="center"/>
            <w:hideMark/>
          </w:tcPr>
          <w:p w:rsidR="006D22E8" w:rsidRPr="005B4253" w:rsidRDefault="006D22E8" w:rsidP="00F94083">
            <w:pPr>
              <w:spacing w:after="0" w:line="240" w:lineRule="auto"/>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lastRenderedPageBreak/>
              <w:t xml:space="preserve">Το συνολικό ποσό </w:t>
            </w:r>
            <w:r w:rsidRPr="005B4253">
              <w:rPr>
                <w:rFonts w:ascii="Times New Roman" w:hAnsi="Times New Roman" w:cs="Times New Roman"/>
                <w:b/>
                <w:bCs/>
                <w:color w:val="000000" w:themeColor="text1"/>
                <w:kern w:val="2"/>
                <w:lang w:eastAsia="en-US"/>
              </w:rPr>
              <w:t>των  337.980,00€ λαμβάνεται</w:t>
            </w:r>
            <w:r w:rsidRPr="005B4253">
              <w:rPr>
                <w:rFonts w:ascii="Times New Roman" w:hAnsi="Times New Roman" w:cs="Times New Roman"/>
                <w:color w:val="000000" w:themeColor="text1"/>
                <w:kern w:val="2"/>
                <w:lang w:eastAsia="en-US"/>
              </w:rPr>
              <w:t xml:space="preserve"> μέσω του αποθεματικού από τον  κατωτέρω αναλυτικός λογαριασμό  εξόδων ο οποίος και  μειώνεται  ως ακολούθως:</w:t>
            </w:r>
          </w:p>
        </w:tc>
      </w:tr>
      <w:tr w:rsidR="006D22E8" w:rsidRPr="005B4253" w:rsidTr="00F94083">
        <w:trPr>
          <w:trHeight w:val="334"/>
        </w:trPr>
        <w:tc>
          <w:tcPr>
            <w:tcW w:w="10770" w:type="dxa"/>
            <w:gridSpan w:val="6"/>
            <w:tcBorders>
              <w:top w:val="single" w:sz="4" w:space="0" w:color="auto"/>
              <w:left w:val="single" w:sz="4" w:space="0" w:color="auto"/>
              <w:bottom w:val="single" w:sz="4" w:space="0" w:color="auto"/>
              <w:right w:val="single" w:sz="4" w:space="0" w:color="000000"/>
            </w:tcBorders>
            <w:noWrap/>
            <w:vAlign w:val="bottom"/>
            <w:hideMark/>
          </w:tcPr>
          <w:p w:rsidR="006D22E8" w:rsidRPr="005B4253" w:rsidRDefault="006D22E8" w:rsidP="00F94083">
            <w:pPr>
              <w:spacing w:after="0" w:line="240" w:lineRule="auto"/>
              <w:ind w:firstLine="720"/>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ΜΕΙΩΣΗ ΑΝΑΛΥΤΙΚΩΝ ΛΟΓΑΡΙΣΜΩΝ  ΕΞΟΔΩΝ ΤΟΥ ΕΚΤΕΛΟΥΜΕΝΟΥ Π/Υ</w:t>
            </w:r>
          </w:p>
        </w:tc>
      </w:tr>
      <w:tr w:rsidR="006D22E8" w:rsidRPr="005B4253" w:rsidTr="00F94083">
        <w:trPr>
          <w:trHeight w:val="2125"/>
        </w:trPr>
        <w:tc>
          <w:tcPr>
            <w:tcW w:w="1702" w:type="dxa"/>
            <w:tcBorders>
              <w:top w:val="single" w:sz="4" w:space="0" w:color="auto"/>
              <w:left w:val="single" w:sz="4" w:space="0" w:color="auto"/>
              <w:bottom w:val="single" w:sz="4" w:space="0" w:color="auto"/>
              <w:right w:val="single" w:sz="4" w:space="0" w:color="auto"/>
            </w:tcBorders>
            <w:vAlign w:val="center"/>
            <w:hideMark/>
          </w:tcPr>
          <w:p w:rsidR="006D22E8" w:rsidRPr="005B4253" w:rsidRDefault="006D22E8" w:rsidP="00F94083">
            <w:pPr>
              <w:spacing w:after="0" w:line="240" w:lineRule="auto"/>
              <w:ind w:firstLine="720"/>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ΑΛΕ</w:t>
            </w:r>
          </w:p>
        </w:tc>
        <w:tc>
          <w:tcPr>
            <w:tcW w:w="1968" w:type="dxa"/>
            <w:tcBorders>
              <w:top w:val="single" w:sz="4" w:space="0" w:color="auto"/>
              <w:left w:val="nil"/>
              <w:bottom w:val="single" w:sz="4" w:space="0" w:color="auto"/>
              <w:right w:val="single" w:sz="4" w:space="0" w:color="auto"/>
            </w:tcBorders>
            <w:vAlign w:val="center"/>
            <w:hideMark/>
          </w:tcPr>
          <w:p w:rsidR="006D22E8" w:rsidRPr="005B4253" w:rsidRDefault="006D22E8" w:rsidP="00F94083">
            <w:pPr>
              <w:spacing w:after="0" w:line="240" w:lineRule="auto"/>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ΠΕΡΙΓΡΑΦΗ</w:t>
            </w:r>
          </w:p>
        </w:tc>
        <w:tc>
          <w:tcPr>
            <w:tcW w:w="1432" w:type="dxa"/>
            <w:tcBorders>
              <w:top w:val="single" w:sz="4" w:space="0" w:color="auto"/>
              <w:left w:val="nil"/>
              <w:bottom w:val="single" w:sz="4" w:space="0" w:color="auto"/>
              <w:right w:val="single" w:sz="4" w:space="0" w:color="auto"/>
            </w:tcBorders>
            <w:vAlign w:val="center"/>
            <w:hideMark/>
          </w:tcPr>
          <w:p w:rsidR="006D22E8" w:rsidRPr="005B4253" w:rsidRDefault="006D22E8" w:rsidP="00F94083">
            <w:pPr>
              <w:spacing w:after="0" w:line="240" w:lineRule="auto"/>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ΔΙΑΜΟΡ-ΦΩ-ΜΕΝΟΣ Π/Υ 2026 ΣΕ €</w:t>
            </w:r>
          </w:p>
        </w:tc>
        <w:tc>
          <w:tcPr>
            <w:tcW w:w="1417" w:type="dxa"/>
            <w:tcBorders>
              <w:top w:val="single" w:sz="4" w:space="0" w:color="auto"/>
              <w:left w:val="nil"/>
              <w:bottom w:val="single" w:sz="4" w:space="0" w:color="auto"/>
              <w:right w:val="single" w:sz="4" w:space="0" w:color="auto"/>
            </w:tcBorders>
            <w:vAlign w:val="center"/>
            <w:hideMark/>
          </w:tcPr>
          <w:p w:rsidR="006D22E8" w:rsidRPr="005B4253" w:rsidRDefault="006D22E8" w:rsidP="00F94083">
            <w:pPr>
              <w:spacing w:after="0" w:line="240" w:lineRule="auto"/>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ΧΡΗΜΑΤΟ-ΔΟΤΗΣΗ</w:t>
            </w:r>
          </w:p>
        </w:tc>
        <w:tc>
          <w:tcPr>
            <w:tcW w:w="2286" w:type="dxa"/>
            <w:tcBorders>
              <w:top w:val="single" w:sz="4" w:space="0" w:color="auto"/>
              <w:left w:val="nil"/>
              <w:bottom w:val="single" w:sz="4" w:space="0" w:color="auto"/>
              <w:right w:val="single" w:sz="4" w:space="0" w:color="auto"/>
            </w:tcBorders>
            <w:vAlign w:val="center"/>
            <w:hideMark/>
          </w:tcPr>
          <w:p w:rsidR="006D22E8" w:rsidRPr="005B4253" w:rsidRDefault="006D22E8" w:rsidP="00F94083">
            <w:pPr>
              <w:spacing w:after="0" w:line="240" w:lineRule="auto"/>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ΜΕ ΤΗΝ ΠΑΡΟΥΣΑ ΜΕΙΩΝΟΝΤΑΙ  ΠΟΣΑ ΣΕ € ΠΡΟΣ ΕΝΙΣΧΥΣΗ  ΕΤΑΙΡΩΝ ΚΩΔΙΚΩΝ ΕΞΟΔΩΝ</w:t>
            </w:r>
          </w:p>
        </w:tc>
        <w:tc>
          <w:tcPr>
            <w:tcW w:w="1965" w:type="dxa"/>
            <w:tcBorders>
              <w:top w:val="single" w:sz="4" w:space="0" w:color="auto"/>
              <w:left w:val="nil"/>
              <w:bottom w:val="single" w:sz="4" w:space="0" w:color="auto"/>
              <w:right w:val="single" w:sz="4" w:space="0" w:color="auto"/>
            </w:tcBorders>
            <w:vAlign w:val="center"/>
            <w:hideMark/>
          </w:tcPr>
          <w:p w:rsidR="006D22E8" w:rsidRPr="005B4253" w:rsidRDefault="006D22E8" w:rsidP="00F94083">
            <w:pPr>
              <w:spacing w:after="0" w:line="240" w:lineRule="auto"/>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 xml:space="preserve">ΤΕΛΙΚΟΣ </w:t>
            </w:r>
            <w:r w:rsidRPr="005B4253">
              <w:rPr>
                <w:rFonts w:ascii="Times New Roman" w:hAnsi="Times New Roman" w:cs="Times New Roman"/>
                <w:b/>
                <w:bCs/>
                <w:color w:val="000000" w:themeColor="text1"/>
                <w:kern w:val="2"/>
                <w:lang w:eastAsia="en-US"/>
              </w:rPr>
              <w:br/>
              <w:t>ΔΙΑΜΟΡΦ/ΝΤΑΣ</w:t>
            </w:r>
            <w:r w:rsidRPr="005B4253">
              <w:rPr>
                <w:rFonts w:ascii="Times New Roman" w:hAnsi="Times New Roman" w:cs="Times New Roman"/>
                <w:b/>
                <w:bCs/>
                <w:color w:val="000000" w:themeColor="text1"/>
                <w:kern w:val="2"/>
                <w:lang w:eastAsia="en-US"/>
              </w:rPr>
              <w:br/>
              <w:t>ΠΡ/ΣΜΟΣ ΜΕ ΤΗΝ ΠΑΡΟΥΣΑ</w:t>
            </w:r>
          </w:p>
        </w:tc>
      </w:tr>
      <w:tr w:rsidR="006D22E8" w:rsidRPr="005B4253" w:rsidTr="00F94083">
        <w:trPr>
          <w:trHeight w:val="1004"/>
        </w:trPr>
        <w:tc>
          <w:tcPr>
            <w:tcW w:w="1702" w:type="dxa"/>
            <w:tcBorders>
              <w:top w:val="single" w:sz="4" w:space="0" w:color="auto"/>
              <w:left w:val="single" w:sz="4" w:space="0" w:color="auto"/>
              <w:bottom w:val="single" w:sz="4" w:space="0" w:color="auto"/>
              <w:right w:val="single" w:sz="4" w:space="0" w:color="auto"/>
            </w:tcBorders>
            <w:hideMark/>
          </w:tcPr>
          <w:p w:rsidR="006D22E8" w:rsidRPr="005B4253" w:rsidRDefault="006D22E8" w:rsidP="00F94083">
            <w:pPr>
              <w:spacing w:after="0" w:line="240" w:lineRule="auto"/>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020.2310406001</w:t>
            </w:r>
          </w:p>
        </w:tc>
        <w:tc>
          <w:tcPr>
            <w:tcW w:w="1968" w:type="dxa"/>
            <w:tcBorders>
              <w:top w:val="single" w:sz="4" w:space="0" w:color="auto"/>
              <w:left w:val="single" w:sz="4" w:space="0" w:color="auto"/>
              <w:bottom w:val="single" w:sz="4" w:space="0" w:color="auto"/>
              <w:right w:val="single" w:sz="4" w:space="0" w:color="auto"/>
            </w:tcBorders>
            <w:hideMark/>
          </w:tcPr>
          <w:p w:rsidR="006D22E8" w:rsidRPr="005B4253" w:rsidRDefault="006D22E8" w:rsidP="00F94083">
            <w:pPr>
              <w:spacing w:after="0" w:line="240" w:lineRule="auto"/>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 xml:space="preserve">Εισφορά υπέρ ΦΟΔΣΑ &amp; για ΣΔΙΤ Διαχείρισης απορριμμάτων </w:t>
            </w:r>
            <w:proofErr w:type="spellStart"/>
            <w:r w:rsidRPr="005B4253">
              <w:rPr>
                <w:rFonts w:ascii="Times New Roman" w:hAnsi="Times New Roman" w:cs="Times New Roman"/>
                <w:color w:val="000000" w:themeColor="text1"/>
                <w:kern w:val="2"/>
                <w:lang w:eastAsia="en-US"/>
              </w:rPr>
              <w:t>Ν.Ηλείας</w:t>
            </w:r>
            <w:proofErr w:type="spellEnd"/>
            <w:r w:rsidRPr="005B4253">
              <w:rPr>
                <w:rFonts w:ascii="Times New Roman" w:hAnsi="Times New Roman" w:cs="Times New Roman"/>
                <w:color w:val="000000" w:themeColor="text1"/>
                <w:kern w:val="2"/>
                <w:lang w:eastAsia="en-US"/>
              </w:rPr>
              <w:t xml:space="preserve"> ΠΟΕ(Μετά από λήψη σχετικών αποφάσεων Δήμου </w:t>
            </w:r>
            <w:proofErr w:type="spellStart"/>
            <w:r w:rsidRPr="005B4253">
              <w:rPr>
                <w:rFonts w:ascii="Times New Roman" w:hAnsi="Times New Roman" w:cs="Times New Roman"/>
                <w:color w:val="000000" w:themeColor="text1"/>
                <w:kern w:val="2"/>
                <w:lang w:eastAsia="en-US"/>
              </w:rPr>
              <w:t>Ήλιδας</w:t>
            </w:r>
            <w:proofErr w:type="spellEnd"/>
            <w:r w:rsidRPr="005B4253">
              <w:rPr>
                <w:rFonts w:ascii="Times New Roman" w:hAnsi="Times New Roman" w:cs="Times New Roman"/>
                <w:color w:val="000000" w:themeColor="text1"/>
                <w:kern w:val="2"/>
                <w:lang w:eastAsia="en-US"/>
              </w:rPr>
              <w:t xml:space="preserve"> προσδιορίστηκαν ορθά οι οφειλές του Δήμου μας ) </w:t>
            </w:r>
          </w:p>
        </w:tc>
        <w:tc>
          <w:tcPr>
            <w:tcW w:w="1432" w:type="dxa"/>
            <w:tcBorders>
              <w:top w:val="single" w:sz="4" w:space="0" w:color="auto"/>
              <w:left w:val="single" w:sz="4" w:space="0" w:color="auto"/>
              <w:bottom w:val="single" w:sz="4" w:space="0" w:color="auto"/>
              <w:right w:val="single" w:sz="4" w:space="0" w:color="auto"/>
            </w:tcBorders>
            <w:noWrap/>
            <w:hideMark/>
          </w:tcPr>
          <w:p w:rsidR="006D22E8" w:rsidRPr="005B4253" w:rsidRDefault="006D22E8" w:rsidP="00F94083">
            <w:pPr>
              <w:spacing w:after="0" w:line="240" w:lineRule="auto"/>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925.127,24</w:t>
            </w:r>
          </w:p>
        </w:tc>
        <w:tc>
          <w:tcPr>
            <w:tcW w:w="1417" w:type="dxa"/>
            <w:tcBorders>
              <w:top w:val="single" w:sz="4" w:space="0" w:color="auto"/>
              <w:left w:val="single" w:sz="4" w:space="0" w:color="auto"/>
              <w:bottom w:val="single" w:sz="4" w:space="0" w:color="auto"/>
              <w:right w:val="single" w:sz="4" w:space="0" w:color="auto"/>
            </w:tcBorders>
            <w:noWrap/>
            <w:hideMark/>
          </w:tcPr>
          <w:p w:rsidR="006D22E8" w:rsidRPr="005B4253" w:rsidRDefault="006D22E8" w:rsidP="00F94083">
            <w:pPr>
              <w:spacing w:after="0" w:line="240" w:lineRule="auto"/>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 xml:space="preserve">ΙΔΙΟΙ ΠΟΡΟΙ(Ανταποδοτικά) ΠΟΣΌ </w:t>
            </w:r>
            <w:r>
              <w:rPr>
                <w:rFonts w:ascii="Times New Roman" w:hAnsi="Times New Roman" w:cs="Times New Roman"/>
                <w:color w:val="000000" w:themeColor="text1"/>
                <w:kern w:val="2"/>
                <w:lang w:eastAsia="en-US"/>
              </w:rPr>
              <w:t>185.000,00</w:t>
            </w:r>
            <w:r w:rsidRPr="005B4253">
              <w:rPr>
                <w:rFonts w:ascii="Times New Roman" w:hAnsi="Times New Roman" w:cs="Times New Roman"/>
                <w:color w:val="000000" w:themeColor="text1"/>
                <w:kern w:val="2"/>
                <w:lang w:eastAsia="en-US"/>
              </w:rPr>
              <w:t>+ ΙΔΙΟΙ ΠΟΡΟΙ  ποσό 1</w:t>
            </w:r>
            <w:r>
              <w:rPr>
                <w:rFonts w:ascii="Times New Roman" w:hAnsi="Times New Roman" w:cs="Times New Roman"/>
                <w:color w:val="000000" w:themeColor="text1"/>
                <w:kern w:val="2"/>
                <w:lang w:eastAsia="en-US"/>
              </w:rPr>
              <w:t>05.000,00+ 47.980,00€ ΚΑΠ</w:t>
            </w:r>
          </w:p>
        </w:tc>
        <w:tc>
          <w:tcPr>
            <w:tcW w:w="2286"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ind w:firstLine="720"/>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-337.980,00</w:t>
            </w:r>
          </w:p>
        </w:tc>
        <w:tc>
          <w:tcPr>
            <w:tcW w:w="1965" w:type="dxa"/>
            <w:tcBorders>
              <w:top w:val="single" w:sz="4" w:space="0" w:color="auto"/>
              <w:left w:val="single" w:sz="4" w:space="0" w:color="auto"/>
              <w:bottom w:val="single" w:sz="4" w:space="0" w:color="auto"/>
              <w:right w:val="single" w:sz="4" w:space="0" w:color="auto"/>
            </w:tcBorders>
            <w:noWrap/>
          </w:tcPr>
          <w:p w:rsidR="006D22E8" w:rsidRPr="005B4253" w:rsidRDefault="006D22E8" w:rsidP="00F94083">
            <w:pPr>
              <w:spacing w:after="0" w:line="240" w:lineRule="auto"/>
              <w:ind w:firstLine="720"/>
              <w:jc w:val="both"/>
              <w:rPr>
                <w:rFonts w:ascii="Times New Roman" w:hAnsi="Times New Roman" w:cs="Times New Roman"/>
                <w:color w:val="000000" w:themeColor="text1"/>
                <w:kern w:val="2"/>
                <w:lang w:eastAsia="en-US"/>
              </w:rPr>
            </w:pPr>
            <w:r w:rsidRPr="005B4253">
              <w:rPr>
                <w:rFonts w:ascii="Times New Roman" w:hAnsi="Times New Roman" w:cs="Times New Roman"/>
                <w:color w:val="000000" w:themeColor="text1"/>
                <w:kern w:val="2"/>
                <w:lang w:eastAsia="en-US"/>
              </w:rPr>
              <w:t>587.147,24</w:t>
            </w:r>
          </w:p>
        </w:tc>
      </w:tr>
      <w:tr w:rsidR="006D22E8" w:rsidRPr="005B4253" w:rsidTr="00F94083">
        <w:trPr>
          <w:trHeight w:val="1004"/>
        </w:trPr>
        <w:tc>
          <w:tcPr>
            <w:tcW w:w="3670" w:type="dxa"/>
            <w:gridSpan w:val="2"/>
            <w:tcBorders>
              <w:top w:val="single" w:sz="4" w:space="0" w:color="auto"/>
              <w:left w:val="single" w:sz="4" w:space="0" w:color="auto"/>
              <w:bottom w:val="single" w:sz="4" w:space="0" w:color="auto"/>
              <w:right w:val="single" w:sz="4" w:space="0" w:color="auto"/>
            </w:tcBorders>
            <w:vAlign w:val="center"/>
            <w:hideMark/>
          </w:tcPr>
          <w:p w:rsidR="006D22E8" w:rsidRPr="005B4253" w:rsidRDefault="006D22E8" w:rsidP="00F94083">
            <w:pPr>
              <w:spacing w:after="0" w:line="240" w:lineRule="auto"/>
              <w:ind w:firstLine="720"/>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 xml:space="preserve">ΣΥΝΟΛΟ </w:t>
            </w:r>
          </w:p>
        </w:tc>
        <w:tc>
          <w:tcPr>
            <w:tcW w:w="1432"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925.127,24</w:t>
            </w:r>
          </w:p>
        </w:tc>
        <w:tc>
          <w:tcPr>
            <w:tcW w:w="1417"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jc w:val="both"/>
              <w:rPr>
                <w:rFonts w:ascii="Times New Roman" w:hAnsi="Times New Roman" w:cs="Times New Roman"/>
                <w:b/>
                <w:bCs/>
                <w:color w:val="000000" w:themeColor="text1"/>
                <w:kern w:val="2"/>
                <w:lang w:eastAsia="en-US"/>
              </w:rPr>
            </w:pPr>
          </w:p>
        </w:tc>
        <w:tc>
          <w:tcPr>
            <w:tcW w:w="2286"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-337.980,00</w:t>
            </w:r>
          </w:p>
        </w:tc>
        <w:tc>
          <w:tcPr>
            <w:tcW w:w="1965" w:type="dxa"/>
            <w:tcBorders>
              <w:top w:val="single" w:sz="4" w:space="0" w:color="auto"/>
              <w:left w:val="single" w:sz="4" w:space="0" w:color="auto"/>
              <w:bottom w:val="single" w:sz="4" w:space="0" w:color="auto"/>
              <w:right w:val="single" w:sz="4" w:space="0" w:color="auto"/>
            </w:tcBorders>
            <w:noWrap/>
            <w:vAlign w:val="center"/>
          </w:tcPr>
          <w:p w:rsidR="006D22E8" w:rsidRPr="005B4253" w:rsidRDefault="006D22E8" w:rsidP="00F94083">
            <w:pPr>
              <w:spacing w:after="0" w:line="240" w:lineRule="auto"/>
              <w:ind w:firstLine="720"/>
              <w:jc w:val="both"/>
              <w:rPr>
                <w:rFonts w:ascii="Times New Roman" w:hAnsi="Times New Roman" w:cs="Times New Roman"/>
                <w:b/>
                <w:bCs/>
                <w:color w:val="000000" w:themeColor="text1"/>
                <w:kern w:val="2"/>
                <w:lang w:eastAsia="en-US"/>
              </w:rPr>
            </w:pPr>
            <w:r w:rsidRPr="005B4253">
              <w:rPr>
                <w:rFonts w:ascii="Times New Roman" w:hAnsi="Times New Roman" w:cs="Times New Roman"/>
                <w:b/>
                <w:bCs/>
                <w:color w:val="000000" w:themeColor="text1"/>
                <w:kern w:val="2"/>
                <w:lang w:eastAsia="en-US"/>
              </w:rPr>
              <w:t>587.147,24</w:t>
            </w:r>
          </w:p>
        </w:tc>
      </w:tr>
    </w:tbl>
    <w:p w:rsidR="006D22E8" w:rsidRPr="005B4253" w:rsidRDefault="006D22E8" w:rsidP="006D22E8">
      <w:pPr>
        <w:spacing w:after="0" w:line="240" w:lineRule="auto"/>
        <w:jc w:val="both"/>
        <w:rPr>
          <w:rFonts w:ascii="Times New Roman" w:hAnsi="Times New Roman" w:cs="Times New Roman"/>
          <w:b/>
          <w:bCs/>
          <w:color w:val="000000" w:themeColor="text1"/>
        </w:rPr>
      </w:pPr>
      <w:r w:rsidRPr="005B4253">
        <w:rPr>
          <w:rFonts w:ascii="Times New Roman" w:hAnsi="Times New Roman" w:cs="Times New Roman"/>
          <w:b/>
          <w:bCs/>
          <w:color w:val="000000" w:themeColor="text1"/>
        </w:rPr>
        <w:t>Επίσης απαιτείται και τροποποίηση Τεχνικού Προγράμματος Έργων :</w:t>
      </w:r>
    </w:p>
    <w:p w:rsidR="006D22E8" w:rsidRPr="005B4253" w:rsidRDefault="006D22E8" w:rsidP="006D22E8">
      <w:pPr>
        <w:spacing w:after="0" w:line="240" w:lineRule="auto"/>
        <w:jc w:val="both"/>
        <w:rPr>
          <w:rFonts w:ascii="Times New Roman" w:hAnsi="Times New Roman" w:cs="Times New Roman"/>
          <w:b/>
          <w:bCs/>
          <w:color w:val="000000" w:themeColor="text1"/>
        </w:rPr>
      </w:pPr>
      <w:r w:rsidRPr="005B4253">
        <w:rPr>
          <w:rFonts w:ascii="Times New Roman" w:hAnsi="Times New Roman" w:cs="Times New Roman"/>
          <w:b/>
          <w:bCs/>
          <w:color w:val="000000" w:themeColor="text1"/>
        </w:rPr>
        <w:t xml:space="preserve">α) </w:t>
      </w:r>
      <w:r w:rsidRPr="005B4253">
        <w:rPr>
          <w:rFonts w:ascii="Times New Roman" w:hAnsi="Times New Roman" w:cs="Times New Roman"/>
          <w:color w:val="000000" w:themeColor="text1"/>
        </w:rPr>
        <w:t>για την αύξηση της προϋπολογισθείσας δαπάνης του ενταγμένου έργου  με τίτλο</w:t>
      </w:r>
      <w:r w:rsidRPr="005B4253">
        <w:rPr>
          <w:rFonts w:ascii="Times New Roman" w:hAnsi="Times New Roman" w:cs="Times New Roman"/>
          <w:b/>
          <w:bCs/>
          <w:color w:val="000000" w:themeColor="text1"/>
        </w:rPr>
        <w:t xml:space="preserve"> «</w:t>
      </w:r>
      <w:r w:rsidRPr="005B4253">
        <w:rPr>
          <w:rFonts w:ascii="Times New Roman" w:hAnsi="Times New Roman" w:cs="Times New Roman"/>
          <w:color w:val="000000" w:themeColor="text1"/>
          <w:kern w:val="2"/>
          <w:lang w:eastAsia="en-US"/>
        </w:rPr>
        <w:t>Επεκτάσεις δημοτικού δικτύου ηλεκτροφωτισμού Δήμου</w:t>
      </w:r>
      <w:r w:rsidRPr="005B4253">
        <w:rPr>
          <w:rFonts w:ascii="Times New Roman" w:hAnsi="Times New Roman" w:cs="Times New Roman"/>
          <w:b/>
          <w:bCs/>
          <w:color w:val="000000" w:themeColor="text1"/>
        </w:rPr>
        <w:t>» από 20.000,00€ σε 40.000,00€</w:t>
      </w:r>
    </w:p>
    <w:p w:rsidR="006D22E8" w:rsidRPr="005B4253" w:rsidRDefault="006D22E8" w:rsidP="006D22E8">
      <w:pPr>
        <w:spacing w:after="0" w:line="240" w:lineRule="auto"/>
        <w:jc w:val="both"/>
        <w:rPr>
          <w:rFonts w:ascii="Times New Roman" w:hAnsi="Times New Roman" w:cs="Times New Roman"/>
          <w:b/>
          <w:bCs/>
          <w:color w:val="000000" w:themeColor="text1"/>
        </w:rPr>
      </w:pPr>
      <w:r w:rsidRPr="005B4253">
        <w:rPr>
          <w:rFonts w:ascii="Times New Roman" w:hAnsi="Times New Roman" w:cs="Times New Roman"/>
          <w:b/>
          <w:bCs/>
          <w:color w:val="000000" w:themeColor="text1"/>
        </w:rPr>
        <w:t xml:space="preserve"> β) την ένταξη του έργου  με τίτλο «</w:t>
      </w:r>
      <w:r w:rsidRPr="005B4253">
        <w:rPr>
          <w:rFonts w:ascii="Times New Roman" w:eastAsiaTheme="minorHAnsi" w:hAnsi="Times New Roman" w:cs="Times New Roman"/>
          <w:color w:val="000000" w:themeColor="text1"/>
          <w:lang w:eastAsia="en-US"/>
        </w:rPr>
        <w:t xml:space="preserve"> Βελτίωση </w:t>
      </w:r>
      <w:proofErr w:type="spellStart"/>
      <w:r w:rsidRPr="005B4253">
        <w:rPr>
          <w:rFonts w:ascii="Times New Roman" w:eastAsiaTheme="minorHAnsi" w:hAnsi="Times New Roman" w:cs="Times New Roman"/>
          <w:color w:val="000000" w:themeColor="text1"/>
          <w:lang w:eastAsia="en-US"/>
        </w:rPr>
        <w:t>υδατοπύργων</w:t>
      </w:r>
      <w:proofErr w:type="spellEnd"/>
      <w:r w:rsidRPr="005B4253">
        <w:rPr>
          <w:rFonts w:ascii="Times New Roman" w:eastAsiaTheme="minorHAnsi" w:hAnsi="Times New Roman" w:cs="Times New Roman"/>
          <w:color w:val="000000" w:themeColor="text1"/>
          <w:lang w:eastAsia="en-US"/>
        </w:rPr>
        <w:t xml:space="preserve"> -δεξαμενών  Δήμου Ανδραβίδας-Κυλλήνης»</w:t>
      </w:r>
      <w:r w:rsidRPr="005B4253">
        <w:rPr>
          <w:rFonts w:ascii="Times New Roman" w:hAnsi="Times New Roman" w:cs="Times New Roman"/>
          <w:color w:val="000000" w:themeColor="text1"/>
        </w:rPr>
        <w:t xml:space="preserve"> συνολικής προϋπολογισθείσας δαπάνης  74.000,00€  και </w:t>
      </w:r>
    </w:p>
    <w:p w:rsidR="006D22E8" w:rsidRPr="005B4253" w:rsidRDefault="006D22E8" w:rsidP="006D22E8">
      <w:pPr>
        <w:spacing w:after="0" w:line="240" w:lineRule="auto"/>
        <w:jc w:val="both"/>
        <w:rPr>
          <w:rFonts w:ascii="Times New Roman" w:eastAsiaTheme="minorHAnsi" w:hAnsi="Times New Roman" w:cs="Times New Roman"/>
          <w:b/>
          <w:color w:val="000000" w:themeColor="text1"/>
          <w:lang w:eastAsia="en-US"/>
        </w:rPr>
      </w:pPr>
      <w:r w:rsidRPr="005B4253">
        <w:rPr>
          <w:rFonts w:ascii="Times New Roman" w:hAnsi="Times New Roman" w:cs="Times New Roman"/>
          <w:b/>
          <w:bCs/>
          <w:color w:val="000000" w:themeColor="text1"/>
        </w:rPr>
        <w:t xml:space="preserve">γ)την ένταξη του έργου  με τίτλο  </w:t>
      </w:r>
      <w:r w:rsidRPr="005B4253">
        <w:rPr>
          <w:rFonts w:ascii="Times New Roman" w:eastAsiaTheme="minorHAnsi" w:hAnsi="Times New Roman" w:cs="Times New Roman"/>
          <w:color w:val="000000" w:themeColor="text1"/>
          <w:lang w:eastAsia="en-US"/>
        </w:rPr>
        <w:t>«Στεγανοποίηση Δώματος κτιρίου 1</w:t>
      </w:r>
      <w:r w:rsidRPr="005B4253">
        <w:rPr>
          <w:rFonts w:ascii="Times New Roman" w:eastAsiaTheme="minorHAnsi" w:hAnsi="Times New Roman" w:cs="Times New Roman"/>
          <w:color w:val="000000" w:themeColor="text1"/>
          <w:vertAlign w:val="superscript"/>
          <w:lang w:eastAsia="en-US"/>
        </w:rPr>
        <w:t>ου</w:t>
      </w:r>
      <w:r w:rsidRPr="005B4253">
        <w:rPr>
          <w:rFonts w:ascii="Times New Roman" w:eastAsiaTheme="minorHAnsi" w:hAnsi="Times New Roman" w:cs="Times New Roman"/>
          <w:color w:val="000000" w:themeColor="text1"/>
          <w:lang w:eastAsia="en-US"/>
        </w:rPr>
        <w:t xml:space="preserve"> Νηπιαγωγείου Λεχαινών»  </w:t>
      </w:r>
      <w:r w:rsidRPr="005B4253">
        <w:rPr>
          <w:rFonts w:ascii="Times New Roman" w:hAnsi="Times New Roman" w:cs="Times New Roman"/>
          <w:color w:val="000000" w:themeColor="text1"/>
        </w:rPr>
        <w:t>συνολικής προϋπολογισθείσας δαπάνης   45.000,00</w:t>
      </w:r>
    </w:p>
    <w:p w:rsidR="006D22E8" w:rsidRDefault="006D22E8" w:rsidP="006D22E8">
      <w:pPr>
        <w:tabs>
          <w:tab w:val="left" w:pos="1064"/>
        </w:tabs>
        <w:spacing w:after="0" w:line="240" w:lineRule="auto"/>
        <w:jc w:val="both"/>
        <w:rPr>
          <w:rFonts w:ascii="Times New Roman" w:eastAsia="Times New Roman" w:hAnsi="Times New Roman" w:cs="Times New Roman"/>
          <w:b/>
          <w:color w:val="000000" w:themeColor="text1"/>
        </w:rPr>
      </w:pPr>
    </w:p>
    <w:p w:rsidR="006D22E8" w:rsidRPr="005B4253" w:rsidRDefault="006D22E8" w:rsidP="006D22E8">
      <w:pPr>
        <w:tabs>
          <w:tab w:val="left" w:pos="1064"/>
        </w:tabs>
        <w:spacing w:after="0" w:line="240" w:lineRule="auto"/>
        <w:jc w:val="both"/>
        <w:rPr>
          <w:rFonts w:ascii="Times New Roman" w:eastAsia="Times New Roman" w:hAnsi="Times New Roman" w:cs="Times New Roman"/>
          <w:b/>
          <w:color w:val="000000" w:themeColor="text1"/>
        </w:rPr>
      </w:pPr>
      <w:r w:rsidRPr="005B4253">
        <w:rPr>
          <w:rFonts w:ascii="Times New Roman" w:eastAsia="Times New Roman" w:hAnsi="Times New Roman" w:cs="Times New Roman"/>
          <w:b/>
          <w:color w:val="000000" w:themeColor="text1"/>
        </w:rPr>
        <w:t xml:space="preserve">Το αποθεματικό μετά την εν λόγω προτεινόμενη αναμόρφωση   θα ανέλθει στο ποσό των 19.497,66 </w:t>
      </w:r>
      <w:r w:rsidRPr="005B4253">
        <w:rPr>
          <w:rFonts w:ascii="Times New Roman" w:hAnsi="Times New Roman" w:cs="Times New Roman"/>
          <w:b/>
          <w:color w:val="000000" w:themeColor="text1"/>
        </w:rPr>
        <w:t xml:space="preserve">€ </w:t>
      </w:r>
    </w:p>
    <w:p w:rsidR="006D22E8" w:rsidRPr="005B4253" w:rsidRDefault="006D22E8" w:rsidP="006D22E8">
      <w:pPr>
        <w:tabs>
          <w:tab w:val="left" w:pos="1064"/>
        </w:tabs>
        <w:spacing w:after="0" w:line="240" w:lineRule="auto"/>
        <w:jc w:val="both"/>
        <w:rPr>
          <w:rFonts w:ascii="Times New Roman" w:eastAsia="Times New Roman" w:hAnsi="Times New Roman" w:cs="Times New Roman"/>
          <w:b/>
          <w:color w:val="000000" w:themeColor="text1"/>
        </w:rPr>
      </w:pPr>
    </w:p>
    <w:p w:rsidR="006D22E8" w:rsidRPr="005B4253" w:rsidRDefault="006D22E8" w:rsidP="006D22E8">
      <w:pPr>
        <w:tabs>
          <w:tab w:val="left" w:pos="1064"/>
        </w:tabs>
        <w:spacing w:after="0" w:line="240" w:lineRule="auto"/>
        <w:ind w:left="360"/>
        <w:jc w:val="both"/>
        <w:rPr>
          <w:rFonts w:ascii="Times New Roman" w:eastAsiaTheme="minorHAnsi" w:hAnsi="Times New Roman" w:cs="Times New Roman"/>
          <w:color w:val="000000" w:themeColor="text1"/>
          <w:lang w:eastAsia="en-US"/>
        </w:rPr>
      </w:pPr>
      <w:r w:rsidRPr="005B4253">
        <w:rPr>
          <w:rFonts w:ascii="Times New Roman" w:eastAsiaTheme="minorHAnsi" w:hAnsi="Times New Roman" w:cs="Times New Roman"/>
          <w:color w:val="000000" w:themeColor="text1"/>
          <w:lang w:eastAsia="en-US"/>
        </w:rPr>
        <w:t>Η Οικονομική Υπηρεσία εισηγείται  θετικά για την αναμόρφωση  ως αναλυτικά προαναφέρεται</w:t>
      </w:r>
    </w:p>
    <w:p w:rsidR="006D22E8" w:rsidRPr="005B4253" w:rsidRDefault="006D22E8" w:rsidP="006D22E8">
      <w:pPr>
        <w:tabs>
          <w:tab w:val="left" w:pos="1064"/>
        </w:tabs>
        <w:spacing w:after="0" w:line="240" w:lineRule="auto"/>
        <w:ind w:left="360"/>
        <w:jc w:val="both"/>
        <w:rPr>
          <w:rFonts w:ascii="Times New Roman" w:eastAsiaTheme="minorHAnsi" w:hAnsi="Times New Roman" w:cs="Times New Roman"/>
          <w:color w:val="000000" w:themeColor="text1"/>
          <w:lang w:eastAsia="en-US"/>
        </w:rPr>
      </w:pPr>
    </w:p>
    <w:tbl>
      <w:tblPr>
        <w:tblW w:w="10137" w:type="dxa"/>
        <w:jc w:val="center"/>
        <w:tblLook w:val="00A0"/>
      </w:tblPr>
      <w:tblGrid>
        <w:gridCol w:w="4820"/>
        <w:gridCol w:w="4961"/>
        <w:gridCol w:w="356"/>
      </w:tblGrid>
      <w:tr w:rsidR="006D22E8" w:rsidRPr="005B4253" w:rsidTr="00F94083">
        <w:trPr>
          <w:trHeight w:val="1611"/>
          <w:jc w:val="center"/>
        </w:trPr>
        <w:tc>
          <w:tcPr>
            <w:tcW w:w="4820" w:type="dxa"/>
            <w:hideMark/>
          </w:tcPr>
          <w:p w:rsidR="006D22E8" w:rsidRPr="005B4253" w:rsidRDefault="006D22E8" w:rsidP="00F94083">
            <w:pPr>
              <w:tabs>
                <w:tab w:val="left" w:pos="1064"/>
              </w:tabs>
              <w:spacing w:after="0" w:line="240" w:lineRule="auto"/>
              <w:jc w:val="center"/>
              <w:rPr>
                <w:rFonts w:ascii="Times New Roman" w:eastAsiaTheme="minorHAnsi" w:hAnsi="Times New Roman" w:cs="Times New Roman"/>
                <w:b/>
                <w:bCs/>
                <w:color w:val="000000" w:themeColor="text1"/>
                <w:kern w:val="2"/>
                <w:lang w:eastAsia="en-US"/>
              </w:rPr>
            </w:pPr>
            <w:r w:rsidRPr="005B4253">
              <w:rPr>
                <w:rFonts w:ascii="Times New Roman" w:eastAsiaTheme="minorHAnsi" w:hAnsi="Times New Roman" w:cs="Times New Roman"/>
                <w:b/>
                <w:bCs/>
                <w:color w:val="000000" w:themeColor="text1"/>
                <w:kern w:val="2"/>
                <w:lang w:eastAsia="en-US"/>
              </w:rPr>
              <w:t xml:space="preserve">Η </w:t>
            </w:r>
            <w:proofErr w:type="spellStart"/>
            <w:r w:rsidRPr="005B4253">
              <w:rPr>
                <w:rFonts w:ascii="Times New Roman" w:eastAsiaTheme="minorHAnsi" w:hAnsi="Times New Roman" w:cs="Times New Roman"/>
                <w:b/>
                <w:bCs/>
                <w:color w:val="000000" w:themeColor="text1"/>
                <w:kern w:val="2"/>
                <w:lang w:eastAsia="en-US"/>
              </w:rPr>
              <w:t>αναπλ</w:t>
            </w:r>
            <w:proofErr w:type="spellEnd"/>
            <w:r w:rsidRPr="005B4253">
              <w:rPr>
                <w:rFonts w:ascii="Times New Roman" w:eastAsiaTheme="minorHAnsi" w:hAnsi="Times New Roman" w:cs="Times New Roman"/>
                <w:b/>
                <w:bCs/>
                <w:color w:val="000000" w:themeColor="text1"/>
                <w:kern w:val="2"/>
                <w:lang w:eastAsia="en-US"/>
              </w:rPr>
              <w:t>. προϊστάμενη Τμήματος Προϋπολογισμού</w:t>
            </w:r>
          </w:p>
        </w:tc>
        <w:tc>
          <w:tcPr>
            <w:tcW w:w="4961" w:type="dxa"/>
            <w:hideMark/>
          </w:tcPr>
          <w:p w:rsidR="006D22E8" w:rsidRPr="005B4253" w:rsidRDefault="006D22E8" w:rsidP="00F94083">
            <w:pPr>
              <w:tabs>
                <w:tab w:val="left" w:pos="1064"/>
              </w:tabs>
              <w:spacing w:after="0" w:line="240" w:lineRule="auto"/>
              <w:jc w:val="center"/>
              <w:rPr>
                <w:rFonts w:ascii="Times New Roman" w:eastAsiaTheme="minorHAnsi" w:hAnsi="Times New Roman" w:cs="Times New Roman"/>
                <w:b/>
                <w:bCs/>
                <w:color w:val="000000" w:themeColor="text1"/>
                <w:kern w:val="2"/>
                <w:lang w:eastAsia="en-US"/>
              </w:rPr>
            </w:pPr>
            <w:r w:rsidRPr="005B4253">
              <w:rPr>
                <w:rFonts w:ascii="Times New Roman" w:eastAsiaTheme="minorHAnsi" w:hAnsi="Times New Roman" w:cs="Times New Roman"/>
                <w:b/>
                <w:bCs/>
                <w:color w:val="000000" w:themeColor="text1"/>
                <w:kern w:val="2"/>
                <w:lang w:eastAsia="en-US"/>
              </w:rPr>
              <w:t xml:space="preserve">Η </w:t>
            </w:r>
            <w:proofErr w:type="spellStart"/>
            <w:r w:rsidRPr="005B4253">
              <w:rPr>
                <w:rFonts w:ascii="Times New Roman" w:eastAsiaTheme="minorHAnsi" w:hAnsi="Times New Roman" w:cs="Times New Roman"/>
                <w:b/>
                <w:bCs/>
                <w:color w:val="000000" w:themeColor="text1"/>
                <w:kern w:val="2"/>
                <w:lang w:eastAsia="en-US"/>
              </w:rPr>
              <w:t>Αναπλ</w:t>
            </w:r>
            <w:proofErr w:type="spellEnd"/>
            <w:r w:rsidRPr="005B4253">
              <w:rPr>
                <w:rFonts w:ascii="Times New Roman" w:eastAsiaTheme="minorHAnsi" w:hAnsi="Times New Roman" w:cs="Times New Roman"/>
                <w:b/>
                <w:bCs/>
                <w:color w:val="000000" w:themeColor="text1"/>
                <w:kern w:val="2"/>
                <w:lang w:eastAsia="en-US"/>
              </w:rPr>
              <w:t xml:space="preserve">. </w:t>
            </w:r>
            <w:proofErr w:type="spellStart"/>
            <w:r w:rsidRPr="005B4253">
              <w:rPr>
                <w:rFonts w:ascii="Times New Roman" w:eastAsiaTheme="minorHAnsi" w:hAnsi="Times New Roman" w:cs="Times New Roman"/>
                <w:b/>
                <w:bCs/>
                <w:color w:val="000000" w:themeColor="text1"/>
                <w:kern w:val="2"/>
                <w:lang w:eastAsia="en-US"/>
              </w:rPr>
              <w:t>Προϊστ</w:t>
            </w:r>
            <w:proofErr w:type="spellEnd"/>
            <w:r w:rsidRPr="005B4253">
              <w:rPr>
                <w:rFonts w:ascii="Times New Roman" w:eastAsiaTheme="minorHAnsi" w:hAnsi="Times New Roman" w:cs="Times New Roman"/>
                <w:b/>
                <w:bCs/>
                <w:color w:val="000000" w:themeColor="text1"/>
                <w:kern w:val="2"/>
                <w:lang w:eastAsia="en-US"/>
              </w:rPr>
              <w:t>. Διεύθυνσης Διοικητικών Οικονομικών Υπηρεσιών</w:t>
            </w:r>
          </w:p>
        </w:tc>
        <w:tc>
          <w:tcPr>
            <w:tcW w:w="356" w:type="dxa"/>
          </w:tcPr>
          <w:p w:rsidR="006D22E8" w:rsidRPr="005B4253" w:rsidRDefault="006D22E8" w:rsidP="00F94083">
            <w:pPr>
              <w:tabs>
                <w:tab w:val="left" w:pos="1064"/>
              </w:tabs>
              <w:spacing w:after="0" w:line="240" w:lineRule="auto"/>
              <w:jc w:val="center"/>
              <w:rPr>
                <w:rFonts w:ascii="Times New Roman" w:eastAsiaTheme="minorHAnsi" w:hAnsi="Times New Roman" w:cs="Times New Roman"/>
                <w:b/>
                <w:bCs/>
                <w:color w:val="000000" w:themeColor="text1"/>
                <w:kern w:val="2"/>
                <w:lang w:eastAsia="en-US"/>
              </w:rPr>
            </w:pPr>
          </w:p>
        </w:tc>
      </w:tr>
      <w:tr w:rsidR="006D22E8" w:rsidRPr="005B4253" w:rsidTr="00F94083">
        <w:trPr>
          <w:trHeight w:val="816"/>
          <w:jc w:val="center"/>
        </w:trPr>
        <w:tc>
          <w:tcPr>
            <w:tcW w:w="4820" w:type="dxa"/>
            <w:hideMark/>
          </w:tcPr>
          <w:p w:rsidR="006D22E8" w:rsidRPr="005B4253" w:rsidRDefault="006D22E8" w:rsidP="00F94083">
            <w:pPr>
              <w:tabs>
                <w:tab w:val="left" w:pos="1064"/>
              </w:tabs>
              <w:spacing w:after="0" w:line="240" w:lineRule="auto"/>
              <w:jc w:val="center"/>
              <w:rPr>
                <w:rFonts w:ascii="Times New Roman" w:eastAsiaTheme="minorHAnsi" w:hAnsi="Times New Roman" w:cs="Times New Roman"/>
                <w:b/>
                <w:bCs/>
                <w:color w:val="000000" w:themeColor="text1"/>
                <w:kern w:val="2"/>
                <w:lang w:eastAsia="en-US"/>
              </w:rPr>
            </w:pPr>
            <w:r w:rsidRPr="005B4253">
              <w:rPr>
                <w:rFonts w:ascii="Times New Roman" w:eastAsiaTheme="minorHAnsi" w:hAnsi="Times New Roman" w:cs="Times New Roman"/>
                <w:b/>
                <w:bCs/>
                <w:color w:val="000000" w:themeColor="text1"/>
                <w:kern w:val="2"/>
                <w:lang w:eastAsia="en-US"/>
              </w:rPr>
              <w:t>ΜΑΡΙΑ ΚΟΝΤΟΓΙΩΡΓΑ</w:t>
            </w:r>
          </w:p>
        </w:tc>
        <w:tc>
          <w:tcPr>
            <w:tcW w:w="4961" w:type="dxa"/>
            <w:hideMark/>
          </w:tcPr>
          <w:p w:rsidR="006D22E8" w:rsidRPr="005B4253" w:rsidRDefault="006D22E8" w:rsidP="00F94083">
            <w:pPr>
              <w:tabs>
                <w:tab w:val="left" w:pos="1064"/>
              </w:tabs>
              <w:spacing w:after="0" w:line="240" w:lineRule="auto"/>
              <w:jc w:val="center"/>
              <w:rPr>
                <w:rFonts w:ascii="Times New Roman" w:eastAsiaTheme="minorHAnsi" w:hAnsi="Times New Roman" w:cs="Times New Roman"/>
                <w:b/>
                <w:bCs/>
                <w:color w:val="000000" w:themeColor="text1"/>
                <w:kern w:val="2"/>
                <w:lang w:eastAsia="en-US"/>
              </w:rPr>
            </w:pPr>
            <w:r w:rsidRPr="005B4253">
              <w:rPr>
                <w:rFonts w:ascii="Times New Roman" w:eastAsiaTheme="minorHAnsi" w:hAnsi="Times New Roman" w:cs="Times New Roman"/>
                <w:b/>
                <w:bCs/>
                <w:color w:val="000000" w:themeColor="text1"/>
                <w:kern w:val="2"/>
                <w:lang w:eastAsia="en-US"/>
              </w:rPr>
              <w:t>ΧΡΙΣΤΟΠΟΥΛΟΥ ΙΟΥΛΙΑ</w:t>
            </w:r>
          </w:p>
        </w:tc>
        <w:tc>
          <w:tcPr>
            <w:tcW w:w="356" w:type="dxa"/>
          </w:tcPr>
          <w:p w:rsidR="006D22E8" w:rsidRPr="005B4253" w:rsidRDefault="006D22E8" w:rsidP="00F94083">
            <w:pPr>
              <w:tabs>
                <w:tab w:val="left" w:pos="1064"/>
              </w:tabs>
              <w:spacing w:after="0" w:line="240" w:lineRule="auto"/>
              <w:jc w:val="center"/>
              <w:rPr>
                <w:rFonts w:ascii="Times New Roman" w:eastAsiaTheme="minorHAnsi" w:hAnsi="Times New Roman" w:cs="Times New Roman"/>
                <w:b/>
                <w:bCs/>
                <w:color w:val="000000" w:themeColor="text1"/>
                <w:kern w:val="2"/>
                <w:lang w:eastAsia="en-US"/>
              </w:rPr>
            </w:pPr>
          </w:p>
        </w:tc>
      </w:tr>
    </w:tbl>
    <w:p w:rsidR="006D22E8" w:rsidRPr="005B4253" w:rsidRDefault="006D22E8" w:rsidP="006D22E8">
      <w:pPr>
        <w:rPr>
          <w:rFonts w:ascii="Times New Roman" w:hAnsi="Times New Roman" w:cs="Times New Roman"/>
          <w:color w:val="000000" w:themeColor="text1"/>
        </w:rPr>
      </w:pPr>
    </w:p>
    <w:sectPr w:rsidR="006D22E8" w:rsidRPr="005B4253" w:rsidSect="002B58C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F3A12"/>
    <w:multiLevelType w:val="hybridMultilevel"/>
    <w:tmpl w:val="F774D95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nsid w:val="5050405B"/>
    <w:multiLevelType w:val="hybridMultilevel"/>
    <w:tmpl w:val="34E48CBC"/>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2">
    <w:nsid w:val="60B958F6"/>
    <w:multiLevelType w:val="hybridMultilevel"/>
    <w:tmpl w:val="73002E5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D22E8"/>
    <w:rsid w:val="006D22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1"/>
    <w:qFormat/>
    <w:rsid w:val="006D22E8"/>
    <w:pPr>
      <w:ind w:left="720"/>
      <w:contextualSpacing/>
    </w:pPr>
  </w:style>
  <w:style w:type="paragraph" w:styleId="Web">
    <w:name w:val="Normal (Web)"/>
    <w:basedOn w:val="a"/>
    <w:uiPriority w:val="99"/>
    <w:unhideWhenUsed/>
    <w:rsid w:val="006D22E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D22E8"/>
    <w:rPr>
      <w:b/>
      <w:bCs/>
    </w:rPr>
  </w:style>
  <w:style w:type="character" w:customStyle="1" w:styleId="Char">
    <w:name w:val="Παράγραφος λίστας Char"/>
    <w:link w:val="a3"/>
    <w:uiPriority w:val="1"/>
    <w:qFormat/>
    <w:locked/>
    <w:rsid w:val="006D22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1902</Words>
  <Characters>10275</Characters>
  <Application>Microsoft Office Word</Application>
  <DocSecurity>0</DocSecurity>
  <Lines>85</Lines>
  <Paragraphs>24</Paragraphs>
  <ScaleCrop>false</ScaleCrop>
  <Company/>
  <LinksUpToDate>false</LinksUpToDate>
  <CharactersWithSpaces>12153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2026-07-23T08:48:00Z</dcterms:created>
  <dcterms:modified xsi:type="dcterms:W3CDTF">2026-07-23T08:49:00Z</dcterms:modified>
</cp:coreProperties>
</file>