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B329" w14:textId="03F7F921" w:rsidR="00144DE7" w:rsidRPr="00A66003" w:rsidRDefault="00305D2A" w:rsidP="00144DE7">
      <w:pPr>
        <w:spacing w:after="0" w:line="240" w:lineRule="auto"/>
        <w:jc w:val="both"/>
        <w:rPr>
          <w:rFonts w:cstheme="minorHAnsi"/>
          <w:b/>
          <w:bCs/>
          <w:sz w:val="24"/>
          <w:szCs w:val="24"/>
          <w:u w:val="single"/>
        </w:rPr>
      </w:pPr>
      <w:r>
        <w:rPr>
          <w:rFonts w:ascii="Times New Roman" w:hAnsi="Times New Roman" w:cs="Times New Roman"/>
          <w:b/>
          <w:bCs/>
        </w:rPr>
        <w:t xml:space="preserve">                                                                                   </w:t>
      </w:r>
    </w:p>
    <w:p w14:paraId="79A67A66" w14:textId="45095FBF" w:rsidR="00C1434B" w:rsidRPr="002E6BC8" w:rsidRDefault="00144DE7" w:rsidP="00C1434B">
      <w:pPr>
        <w:spacing w:after="0" w:line="240" w:lineRule="auto"/>
        <w:jc w:val="both"/>
        <w:rPr>
          <w:rFonts w:cstheme="minorHAnsi"/>
          <w:b/>
          <w:sz w:val="24"/>
          <w:szCs w:val="24"/>
        </w:rPr>
      </w:pPr>
      <w:r w:rsidRPr="002E6BC8">
        <w:rPr>
          <w:rFonts w:cstheme="minorHAnsi"/>
          <w:b/>
          <w:sz w:val="24"/>
          <w:szCs w:val="24"/>
        </w:rPr>
        <w:t>ΕΛΛΗΝΙΚΗ ΔΗΜΟΚΡΑΤΙΑ                                       ΛΕΧΑΙΝΑ</w:t>
      </w:r>
      <w:r w:rsidR="00C1434B" w:rsidRPr="002E6BC8">
        <w:rPr>
          <w:rFonts w:cstheme="minorHAnsi"/>
          <w:b/>
          <w:sz w:val="24"/>
          <w:szCs w:val="24"/>
        </w:rPr>
        <w:t>,</w:t>
      </w:r>
      <w:r w:rsidRPr="002E6BC8">
        <w:rPr>
          <w:rFonts w:cstheme="minorHAnsi"/>
          <w:b/>
          <w:sz w:val="24"/>
          <w:szCs w:val="24"/>
        </w:rPr>
        <w:t xml:space="preserve"> </w:t>
      </w:r>
      <w:r w:rsidR="00525028">
        <w:rPr>
          <w:rFonts w:cstheme="minorHAnsi"/>
          <w:b/>
          <w:sz w:val="24"/>
          <w:szCs w:val="24"/>
        </w:rPr>
        <w:t>0</w:t>
      </w:r>
      <w:r w:rsidR="00FA4836">
        <w:rPr>
          <w:rFonts w:cstheme="minorHAnsi"/>
          <w:b/>
          <w:sz w:val="24"/>
          <w:szCs w:val="24"/>
        </w:rPr>
        <w:t>1</w:t>
      </w:r>
      <w:r w:rsidRPr="00A66003">
        <w:rPr>
          <w:rFonts w:cstheme="minorHAnsi"/>
          <w:b/>
          <w:sz w:val="24"/>
          <w:szCs w:val="24"/>
        </w:rPr>
        <w:t>-</w:t>
      </w:r>
      <w:r w:rsidR="00525028">
        <w:rPr>
          <w:rFonts w:cstheme="minorHAnsi"/>
          <w:b/>
          <w:sz w:val="24"/>
          <w:szCs w:val="24"/>
        </w:rPr>
        <w:t>10</w:t>
      </w:r>
      <w:r w:rsidRPr="00A66003">
        <w:rPr>
          <w:rFonts w:cstheme="minorHAnsi"/>
          <w:b/>
          <w:sz w:val="24"/>
          <w:szCs w:val="24"/>
        </w:rPr>
        <w:t>-202</w:t>
      </w:r>
      <w:r w:rsidR="00FA401F" w:rsidRPr="00A66003">
        <w:rPr>
          <w:rFonts w:cstheme="minorHAnsi"/>
          <w:b/>
          <w:sz w:val="24"/>
          <w:szCs w:val="24"/>
        </w:rPr>
        <w:t>6</w:t>
      </w:r>
    </w:p>
    <w:p w14:paraId="59B5525B" w14:textId="77777777" w:rsidR="00B95710" w:rsidRDefault="00144DE7" w:rsidP="00144DE7">
      <w:pPr>
        <w:spacing w:after="0" w:line="240" w:lineRule="auto"/>
        <w:jc w:val="both"/>
        <w:rPr>
          <w:rFonts w:cstheme="minorHAnsi"/>
          <w:b/>
          <w:sz w:val="24"/>
          <w:szCs w:val="24"/>
        </w:rPr>
      </w:pPr>
      <w:r w:rsidRPr="002E6BC8">
        <w:rPr>
          <w:rFonts w:cstheme="minorHAnsi"/>
          <w:b/>
          <w:sz w:val="24"/>
          <w:szCs w:val="24"/>
        </w:rPr>
        <w:t xml:space="preserve">ΔΗΜΟΣ  ΑΝΔΡΑΒΙΔΑΣ-ΚΥΛΛΗΝΗΣ                       </w:t>
      </w:r>
    </w:p>
    <w:p w14:paraId="65300EBC" w14:textId="248692AA" w:rsidR="00144DE7" w:rsidRPr="002E6BC8" w:rsidRDefault="00144DE7" w:rsidP="00144DE7">
      <w:pPr>
        <w:spacing w:after="0" w:line="240" w:lineRule="auto"/>
        <w:jc w:val="both"/>
        <w:rPr>
          <w:rFonts w:cstheme="minorHAnsi"/>
          <w:b/>
          <w:sz w:val="24"/>
          <w:szCs w:val="24"/>
        </w:rPr>
      </w:pPr>
      <w:r w:rsidRPr="002E6BC8">
        <w:rPr>
          <w:rFonts w:cstheme="minorHAnsi"/>
          <w:b/>
          <w:sz w:val="24"/>
          <w:szCs w:val="24"/>
        </w:rPr>
        <w:t xml:space="preserve">ΟΙΚΟΝΟΜΙΚΗ ΥΠΗΡΕΣΙΑ                                             </w:t>
      </w:r>
    </w:p>
    <w:p w14:paraId="7FB22726" w14:textId="77777777" w:rsidR="00144DE7" w:rsidRPr="002E6BC8" w:rsidRDefault="00144DE7" w:rsidP="00144DE7">
      <w:pPr>
        <w:spacing w:after="0" w:line="240" w:lineRule="auto"/>
        <w:jc w:val="both"/>
        <w:rPr>
          <w:rFonts w:cstheme="minorHAnsi"/>
          <w:b/>
          <w:sz w:val="24"/>
          <w:szCs w:val="24"/>
        </w:rPr>
      </w:pPr>
    </w:p>
    <w:p w14:paraId="7094C960" w14:textId="6B048C6F" w:rsidR="00144DE7" w:rsidRPr="002E6BC8" w:rsidRDefault="00C1434B" w:rsidP="00144DE7">
      <w:pPr>
        <w:spacing w:after="0" w:line="240" w:lineRule="auto"/>
        <w:jc w:val="both"/>
        <w:rPr>
          <w:rFonts w:cstheme="minorHAnsi"/>
          <w:b/>
          <w:bCs/>
          <w:sz w:val="24"/>
          <w:szCs w:val="24"/>
        </w:rPr>
      </w:pPr>
      <w:r w:rsidRPr="002E6BC8">
        <w:rPr>
          <w:rFonts w:cstheme="minorHAnsi"/>
          <w:b/>
          <w:sz w:val="24"/>
          <w:szCs w:val="24"/>
        </w:rPr>
        <w:t xml:space="preserve">                                                                                         ΠΡΟΣ: Δημοτική  Επιτροπή</w:t>
      </w:r>
    </w:p>
    <w:p w14:paraId="16FE495C" w14:textId="71344A46" w:rsidR="00144DE7" w:rsidRPr="002E6BC8" w:rsidRDefault="00C1434B" w:rsidP="00144DE7">
      <w:pPr>
        <w:spacing w:after="0" w:line="240" w:lineRule="auto"/>
        <w:jc w:val="both"/>
        <w:rPr>
          <w:rFonts w:cstheme="minorHAnsi"/>
          <w:b/>
          <w:sz w:val="24"/>
          <w:szCs w:val="24"/>
        </w:rPr>
      </w:pPr>
      <w:r w:rsidRPr="002E6BC8">
        <w:rPr>
          <w:rFonts w:cstheme="minorHAnsi"/>
          <w:b/>
          <w:sz w:val="24"/>
          <w:szCs w:val="24"/>
        </w:rPr>
        <w:t xml:space="preserve">                                                                                         Δήμου Ανδραβίδας- Κυλλήνης</w:t>
      </w:r>
    </w:p>
    <w:p w14:paraId="34510E09" w14:textId="77777777" w:rsidR="00144DE7" w:rsidRPr="002E6BC8" w:rsidRDefault="00144DE7" w:rsidP="00144DE7">
      <w:pPr>
        <w:spacing w:after="0" w:line="240" w:lineRule="auto"/>
        <w:jc w:val="both"/>
        <w:rPr>
          <w:rFonts w:cstheme="minorHAnsi"/>
          <w:b/>
          <w:sz w:val="24"/>
          <w:szCs w:val="24"/>
        </w:rPr>
      </w:pPr>
    </w:p>
    <w:p w14:paraId="24945147" w14:textId="77777777" w:rsidR="00144DE7" w:rsidRPr="002E6BC8" w:rsidRDefault="00144DE7" w:rsidP="00144DE7">
      <w:pPr>
        <w:spacing w:after="0" w:line="240" w:lineRule="auto"/>
        <w:jc w:val="both"/>
        <w:rPr>
          <w:rFonts w:cstheme="minorHAnsi"/>
          <w:b/>
          <w:sz w:val="24"/>
          <w:szCs w:val="24"/>
        </w:rPr>
      </w:pPr>
    </w:p>
    <w:p w14:paraId="68FEDABF" w14:textId="11117268" w:rsidR="00144DE7" w:rsidRPr="002E6BC8" w:rsidRDefault="00144DE7" w:rsidP="00144DE7">
      <w:pPr>
        <w:spacing w:after="0" w:line="240" w:lineRule="auto"/>
        <w:jc w:val="both"/>
        <w:rPr>
          <w:rFonts w:cstheme="minorHAnsi"/>
          <w:sz w:val="24"/>
          <w:szCs w:val="24"/>
        </w:rPr>
      </w:pPr>
      <w:r w:rsidRPr="002E6BC8">
        <w:rPr>
          <w:rFonts w:cstheme="minorHAnsi"/>
          <w:b/>
          <w:sz w:val="24"/>
          <w:szCs w:val="24"/>
        </w:rPr>
        <w:t>ΘΕΜΑ:</w:t>
      </w:r>
      <w:r w:rsidR="00525028">
        <w:rPr>
          <w:rFonts w:cstheme="minorHAnsi"/>
          <w:b/>
          <w:sz w:val="24"/>
          <w:szCs w:val="24"/>
        </w:rPr>
        <w:t xml:space="preserve"> </w:t>
      </w:r>
      <w:r w:rsidRPr="002E6BC8">
        <w:rPr>
          <w:rFonts w:cstheme="minorHAnsi"/>
          <w:b/>
          <w:sz w:val="24"/>
          <w:szCs w:val="24"/>
        </w:rPr>
        <w:t xml:space="preserve">«Απαλλαγή </w:t>
      </w:r>
      <w:r w:rsidR="004D36B2" w:rsidRPr="002E6BC8">
        <w:rPr>
          <w:rFonts w:cstheme="minorHAnsi"/>
          <w:b/>
          <w:sz w:val="24"/>
          <w:szCs w:val="24"/>
        </w:rPr>
        <w:t>υπόλογων</w:t>
      </w:r>
      <w:r w:rsidRPr="002E6BC8">
        <w:rPr>
          <w:rFonts w:cstheme="minorHAnsi"/>
          <w:b/>
          <w:sz w:val="24"/>
          <w:szCs w:val="24"/>
        </w:rPr>
        <w:t xml:space="preserve"> Πάγιας Προκαταβολής σχολικών μονάδων του Δήμου Ανδραβίδας-Κυλλήνης</w:t>
      </w:r>
      <w:r w:rsidR="00C1434B" w:rsidRPr="002E6BC8">
        <w:rPr>
          <w:rFonts w:cstheme="minorHAnsi"/>
          <w:b/>
          <w:sz w:val="24"/>
          <w:szCs w:val="24"/>
        </w:rPr>
        <w:t xml:space="preserve"> οικ. έτους 202</w:t>
      </w:r>
      <w:r w:rsidR="00525028">
        <w:rPr>
          <w:rFonts w:cstheme="minorHAnsi"/>
          <w:b/>
          <w:sz w:val="24"/>
          <w:szCs w:val="24"/>
        </w:rPr>
        <w:t>6 λόγω λήξης θητείας Δ/των</w:t>
      </w:r>
      <w:r w:rsidR="00776045">
        <w:rPr>
          <w:rFonts w:cstheme="minorHAnsi"/>
          <w:b/>
          <w:sz w:val="24"/>
          <w:szCs w:val="24"/>
        </w:rPr>
        <w:t xml:space="preserve"> </w:t>
      </w:r>
      <w:r w:rsidR="002366DC">
        <w:rPr>
          <w:rFonts w:cstheme="minorHAnsi"/>
          <w:b/>
          <w:sz w:val="24"/>
          <w:szCs w:val="24"/>
        </w:rPr>
        <w:t xml:space="preserve"> κλπ</w:t>
      </w:r>
      <w:r w:rsidR="00776045">
        <w:rPr>
          <w:rFonts w:cstheme="minorHAnsi"/>
          <w:b/>
          <w:sz w:val="24"/>
          <w:szCs w:val="24"/>
        </w:rPr>
        <w:t xml:space="preserve"> </w:t>
      </w:r>
      <w:r w:rsidRPr="002E6BC8">
        <w:rPr>
          <w:rFonts w:cstheme="minorHAnsi"/>
          <w:b/>
          <w:sz w:val="24"/>
          <w:szCs w:val="24"/>
        </w:rPr>
        <w:t xml:space="preserve">» </w:t>
      </w:r>
      <w:r w:rsidRPr="002E6BC8">
        <w:rPr>
          <w:rFonts w:cstheme="minorHAnsi"/>
          <w:sz w:val="24"/>
          <w:szCs w:val="24"/>
        </w:rPr>
        <w:t xml:space="preserve"> </w:t>
      </w:r>
    </w:p>
    <w:p w14:paraId="05CCBECB" w14:textId="77777777" w:rsidR="004D36B2" w:rsidRPr="002E6BC8" w:rsidRDefault="004D36B2" w:rsidP="00144DE7">
      <w:pPr>
        <w:spacing w:after="0" w:line="240" w:lineRule="auto"/>
        <w:jc w:val="both"/>
        <w:rPr>
          <w:rFonts w:cstheme="minorHAnsi"/>
          <w:sz w:val="24"/>
          <w:szCs w:val="24"/>
        </w:rPr>
      </w:pPr>
    </w:p>
    <w:p w14:paraId="141AB5F2" w14:textId="129C0086" w:rsidR="00144DE7" w:rsidRDefault="00144DE7" w:rsidP="00144DE7">
      <w:pPr>
        <w:spacing w:after="0" w:line="240" w:lineRule="auto"/>
        <w:jc w:val="both"/>
        <w:rPr>
          <w:rFonts w:cstheme="minorHAnsi"/>
          <w:sz w:val="24"/>
          <w:szCs w:val="24"/>
        </w:rPr>
      </w:pPr>
      <w:r w:rsidRPr="002E6BC8">
        <w:rPr>
          <w:rFonts w:cstheme="minorHAnsi"/>
          <w:sz w:val="24"/>
          <w:szCs w:val="24"/>
        </w:rPr>
        <w:t>Λαμβάνοντας υπόψη:</w:t>
      </w:r>
    </w:p>
    <w:p w14:paraId="2CBA13C7" w14:textId="77777777" w:rsidR="00525028" w:rsidRPr="00525028" w:rsidRDefault="00525028" w:rsidP="00144DE7">
      <w:pPr>
        <w:spacing w:after="0" w:line="240" w:lineRule="auto"/>
        <w:jc w:val="both"/>
        <w:rPr>
          <w:rFonts w:cstheme="minorHAnsi"/>
          <w:sz w:val="24"/>
          <w:szCs w:val="24"/>
        </w:rPr>
      </w:pPr>
    </w:p>
    <w:p w14:paraId="0E98C108" w14:textId="5AF8B96F" w:rsidR="00525028" w:rsidRPr="00A33120" w:rsidRDefault="00525028" w:rsidP="00525028">
      <w:pPr>
        <w:widowControl w:val="0"/>
        <w:ind w:right="141"/>
        <w:jc w:val="both"/>
        <w:rPr>
          <w:rFonts w:cstheme="minorHAnsi"/>
          <w:b/>
          <w:bCs/>
          <w:color w:val="000000"/>
          <w:sz w:val="24"/>
          <w:szCs w:val="24"/>
        </w:rPr>
      </w:pPr>
      <w:r w:rsidRPr="00525028">
        <w:rPr>
          <w:rFonts w:cstheme="minorHAnsi"/>
          <w:color w:val="000000"/>
          <w:sz w:val="24"/>
          <w:szCs w:val="24"/>
        </w:rPr>
        <w:t xml:space="preserve">- </w:t>
      </w:r>
      <w:r w:rsidRPr="00A33120">
        <w:rPr>
          <w:rFonts w:cstheme="minorHAnsi"/>
          <w:b/>
          <w:bCs/>
          <w:sz w:val="24"/>
          <w:szCs w:val="24"/>
        </w:rPr>
        <w:t xml:space="preserve">Τις  διατάξεις  </w:t>
      </w:r>
      <w:r w:rsidRPr="00A33120">
        <w:rPr>
          <w:rFonts w:cstheme="minorHAnsi"/>
          <w:b/>
          <w:bCs/>
          <w:color w:val="000000"/>
          <w:sz w:val="24"/>
          <w:szCs w:val="24"/>
        </w:rPr>
        <w:t>του άρθρο</w:t>
      </w:r>
      <w:r w:rsidRPr="00525028">
        <w:rPr>
          <w:rFonts w:cstheme="minorHAnsi"/>
          <w:color w:val="000000"/>
          <w:sz w:val="24"/>
          <w:szCs w:val="24"/>
        </w:rPr>
        <w:t xml:space="preserve"> </w:t>
      </w:r>
      <w:r w:rsidRPr="00A33120">
        <w:rPr>
          <w:rFonts w:cstheme="minorHAnsi"/>
          <w:b/>
          <w:bCs/>
          <w:color w:val="000000"/>
          <w:sz w:val="24"/>
          <w:szCs w:val="24"/>
        </w:rPr>
        <w:t>138 αρμοδιότητες Δημοτικής Επιτροπής</w:t>
      </w:r>
      <w:r w:rsidRPr="00525028">
        <w:rPr>
          <w:rFonts w:cstheme="minorHAnsi"/>
          <w:color w:val="000000"/>
          <w:sz w:val="24"/>
          <w:szCs w:val="24"/>
        </w:rPr>
        <w:t>,</w:t>
      </w:r>
      <w:r w:rsidRPr="00525028">
        <w:rPr>
          <w:rFonts w:cstheme="minorHAnsi"/>
          <w:sz w:val="24"/>
          <w:szCs w:val="24"/>
        </w:rPr>
        <w:t xml:space="preserve"> </w:t>
      </w:r>
      <w:r w:rsidRPr="00525028">
        <w:rPr>
          <w:rFonts w:cstheme="minorHAnsi"/>
          <w:color w:val="000000"/>
          <w:sz w:val="24"/>
          <w:szCs w:val="24"/>
        </w:rPr>
        <w:t xml:space="preserve">της παρ. 3 του άρθρου </w:t>
      </w:r>
      <w:r w:rsidRPr="00A33120">
        <w:rPr>
          <w:rFonts w:cstheme="minorHAnsi"/>
          <w:b/>
          <w:bCs/>
          <w:color w:val="000000"/>
          <w:sz w:val="24"/>
          <w:szCs w:val="24"/>
        </w:rPr>
        <w:t xml:space="preserve">464 </w:t>
      </w:r>
      <w:r w:rsidRPr="00A33120">
        <w:rPr>
          <w:rFonts w:cstheme="minorHAnsi"/>
          <w:b/>
          <w:bCs/>
          <w:color w:val="000000"/>
          <w:sz w:val="24"/>
          <w:szCs w:val="24"/>
          <w:shd w:val="clear" w:color="auto" w:fill="FFFFFF"/>
        </w:rPr>
        <w:t>Ειδικές κατηγορίες δαπανών</w:t>
      </w:r>
      <w:r w:rsidRPr="00525028">
        <w:rPr>
          <w:rFonts w:cstheme="minorHAnsi"/>
          <w:color w:val="000000"/>
          <w:sz w:val="24"/>
          <w:szCs w:val="24"/>
        </w:rPr>
        <w:t xml:space="preserve">, </w:t>
      </w:r>
      <w:r w:rsidRPr="00525028">
        <w:rPr>
          <w:rFonts w:cstheme="minorHAnsi"/>
          <w:sz w:val="24"/>
          <w:szCs w:val="24"/>
        </w:rPr>
        <w:t xml:space="preserve">του άρθρου  </w:t>
      </w:r>
      <w:r w:rsidRPr="00A33120">
        <w:rPr>
          <w:rFonts w:cstheme="minorHAnsi"/>
          <w:b/>
          <w:bCs/>
          <w:sz w:val="24"/>
          <w:szCs w:val="24"/>
        </w:rPr>
        <w:t>487 Πάγια Προκαταβολή</w:t>
      </w:r>
      <w:r w:rsidRPr="00525028">
        <w:rPr>
          <w:rFonts w:cstheme="minorHAnsi"/>
          <w:sz w:val="24"/>
          <w:szCs w:val="24"/>
        </w:rPr>
        <w:t xml:space="preserve"> &amp; της παρ. 3 του άρθρου </w:t>
      </w:r>
      <w:r w:rsidRPr="00A33120">
        <w:rPr>
          <w:rFonts w:cstheme="minorHAnsi"/>
          <w:b/>
          <w:bCs/>
          <w:sz w:val="24"/>
          <w:szCs w:val="24"/>
        </w:rPr>
        <w:t xml:space="preserve">530 </w:t>
      </w:r>
      <w:r w:rsidRPr="00A33120">
        <w:rPr>
          <w:rFonts w:cstheme="minorHAnsi"/>
          <w:b/>
          <w:bCs/>
          <w:color w:val="000000"/>
          <w:sz w:val="24"/>
          <w:szCs w:val="24"/>
          <w:shd w:val="clear" w:color="auto" w:fill="FFFFFF"/>
        </w:rPr>
        <w:t>Εξουσιοδοτικές διατάξεις</w:t>
      </w:r>
      <w:r w:rsidRPr="00525028">
        <w:rPr>
          <w:rFonts w:cstheme="minorHAnsi"/>
          <w:color w:val="000000"/>
          <w:sz w:val="24"/>
          <w:szCs w:val="24"/>
          <w:shd w:val="clear" w:color="auto" w:fill="FFFFFF"/>
        </w:rPr>
        <w:t xml:space="preserve"> </w:t>
      </w:r>
      <w:r w:rsidRPr="00525028">
        <w:rPr>
          <w:rFonts w:cstheme="minorHAnsi"/>
          <w:sz w:val="24"/>
          <w:szCs w:val="24"/>
        </w:rPr>
        <w:t xml:space="preserve">του </w:t>
      </w:r>
      <w:r w:rsidRPr="00A33120">
        <w:rPr>
          <w:rFonts w:cstheme="minorHAnsi"/>
          <w:b/>
          <w:bCs/>
          <w:sz w:val="24"/>
          <w:szCs w:val="24"/>
        </w:rPr>
        <w:t>ν.5314/2026</w:t>
      </w:r>
      <w:r w:rsidRPr="00A33120">
        <w:rPr>
          <w:rFonts w:cstheme="minorHAnsi"/>
          <w:b/>
          <w:bCs/>
          <w:color w:val="000000"/>
          <w:sz w:val="24"/>
          <w:szCs w:val="24"/>
        </w:rPr>
        <w:t>,</w:t>
      </w:r>
    </w:p>
    <w:p w14:paraId="376997EA" w14:textId="5D9FF9C0" w:rsidR="00694B2B" w:rsidRPr="002E6BC8" w:rsidRDefault="004D36B2" w:rsidP="00694B2B">
      <w:pPr>
        <w:spacing w:after="0" w:line="240" w:lineRule="auto"/>
        <w:jc w:val="both"/>
        <w:rPr>
          <w:rFonts w:cstheme="minorHAnsi"/>
          <w:sz w:val="24"/>
          <w:szCs w:val="24"/>
        </w:rPr>
      </w:pPr>
      <w:r w:rsidRPr="002E6BC8">
        <w:rPr>
          <w:rFonts w:cstheme="minorHAnsi"/>
          <w:b/>
          <w:bCs/>
          <w:sz w:val="24"/>
          <w:szCs w:val="24"/>
        </w:rPr>
        <w:t xml:space="preserve">-Τις διατάξεις του άρθρου </w:t>
      </w:r>
      <w:r w:rsidR="00F96FC2" w:rsidRPr="002E6BC8">
        <w:rPr>
          <w:rFonts w:cstheme="minorHAnsi"/>
          <w:b/>
          <w:bCs/>
          <w:sz w:val="24"/>
          <w:szCs w:val="24"/>
        </w:rPr>
        <w:t>35 του ΒΔ17</w:t>
      </w:r>
      <w:r w:rsidR="00694B2B" w:rsidRPr="002E6BC8">
        <w:rPr>
          <w:rFonts w:cstheme="minorHAnsi"/>
          <w:b/>
          <w:bCs/>
          <w:sz w:val="24"/>
          <w:szCs w:val="24"/>
        </w:rPr>
        <w:t>.5/15-6-1959 (ΦΕΚ114/59 τεύχος Α΄)</w:t>
      </w:r>
      <w:r w:rsidR="00694B2B" w:rsidRPr="002E6BC8">
        <w:rPr>
          <w:rFonts w:cstheme="minorHAnsi"/>
          <w:sz w:val="24"/>
          <w:szCs w:val="24"/>
        </w:rPr>
        <w:t xml:space="preserve">  </w:t>
      </w:r>
      <w:r w:rsidR="0093177D" w:rsidRPr="002E6BC8">
        <w:rPr>
          <w:rFonts w:cstheme="minorHAnsi"/>
          <w:sz w:val="24"/>
          <w:szCs w:val="24"/>
        </w:rPr>
        <w:t>ό</w:t>
      </w:r>
      <w:r w:rsidR="00694B2B" w:rsidRPr="002E6BC8">
        <w:rPr>
          <w:rFonts w:cstheme="minorHAnsi"/>
          <w:sz w:val="24"/>
          <w:szCs w:val="24"/>
        </w:rPr>
        <w:t>που ορίζονται τα εξής:</w:t>
      </w:r>
    </w:p>
    <w:p w14:paraId="7BAE35C6" w14:textId="1D08DBAD" w:rsidR="00F96FC2" w:rsidRPr="002E6BC8" w:rsidRDefault="00694B2B"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w:t>
      </w:r>
      <w:r w:rsidR="00F96FC2" w:rsidRPr="002E6BC8">
        <w:rPr>
          <w:rFonts w:asciiTheme="minorHAnsi" w:hAnsiTheme="minorHAnsi" w:cstheme="minorHAnsi"/>
        </w:rPr>
        <w:t xml:space="preserve">1. Χρηματικόν ένταλμαν παγίας προκαταβολής εκδίδεται κατά τας διατάξεις του άρθρου 180 του δημοτικού και κοινοτικού κώδικος. </w:t>
      </w:r>
    </w:p>
    <w:p w14:paraId="6551E2DD"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2. Απαραίτητος προϋπόθεσις πληρωμής δαπάνης τινός εκ της παγίας προκαταβολής τυγχάνει η ύπαρξις σχετικής πιστώσεως αναγραφομένης εν τω προυπολογισμώ. </w:t>
      </w:r>
    </w:p>
    <w:p w14:paraId="117934E5"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3. Ο διαχειριζόμενος την παγίαν προκαταβολήν υπάλληλος παραδίδει επί αποδείξει προσωπικώς εις τον δημοτικόν ταμίαν τα σχετικά δικαιολογητικά των γενομένων παρ' αυτού πληρωμών, άτινα δέον να είναι πλήρη από απόψεως νομιμότητος συμφώνως προς τα άρθρα 11,12,13,14 και 26 του παρόντος. </w:t>
      </w:r>
    </w:p>
    <w:p w14:paraId="71EEEB49"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4. Ο δημοτικός ταμίας μετά τον έλεγχον των υποβληθέντων, αυτώ δικαιολογητικών καταβάλλει εις τον διαχειριζόμενον την παγίαν προκαταβολήν ίσον χρηματικόν ποσόν προς ανανέωσις ταύτης, ίνα ούτω παραμένη εις χείρας τούτου πάντοτε το χορηγηθέν δια της αποφάσεως του συμβουλίου ποσόν. </w:t>
      </w:r>
    </w:p>
    <w:p w14:paraId="75C55543"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5. Τα δικαιολογητικά ταύτα μετά τον προσήκοντα έλεγχον παρά της αρμοδίας λογιστικής υπηρεσίας, υποβάλλονται εις το δημοτικόν συμβούλιον προς έγκρισιν των γενομένων δαπανών, μεθ'ο εκδίδονται ισόποσα χρηματικά εντάλματα εις βάρος των εν τω προϋπολογισμώ προβλεπομένων οικείων πιστώσεων δι' εκάστην των δαπανών τούτων και επ' ονόμαται των πληρωθέντων δικαιούχων, γενομένης μνείας επί των χρηματικών ενταλμάτων ότι η πληρωμή εγένετο μέσω του διαχειριζομένου την παγίαν προκαταβολήν υπαλλήλου. </w:t>
      </w:r>
    </w:p>
    <w:p w14:paraId="2E64F463"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6. Κατά την λήξιν του οικονομικού έτους ο υπόλογος υπάλληλος καταθέτει το ληφθέν παρ' αυτού δια παγίαν προκαταβολήν ποσόν εις το δημοτικόν και κοινοτικόν ταμείον. </w:t>
      </w:r>
    </w:p>
    <w:p w14:paraId="720035FB" w14:textId="0E1B2205"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7. Κατά τα λοιπά επί της διαχειρίσεως και αποδόσεως της παγίας προκαταβολής παρά του υπολόγου, ισχύουσιν τα εν άρθροις 32,33,34 και 37 του παρόντος διαλαμβανόμενα.</w:t>
      </w:r>
      <w:r w:rsidR="0093177D" w:rsidRPr="002E6BC8">
        <w:rPr>
          <w:rFonts w:asciiTheme="minorHAnsi" w:hAnsiTheme="minorHAnsi" w:cstheme="minorHAnsi"/>
        </w:rPr>
        <w:t>»</w:t>
      </w:r>
    </w:p>
    <w:p w14:paraId="3719731A" w14:textId="453B9DC5" w:rsidR="009F47FD" w:rsidRPr="002E6BC8" w:rsidRDefault="0093177D" w:rsidP="009F47FD">
      <w:pPr>
        <w:spacing w:after="0" w:line="240" w:lineRule="auto"/>
        <w:jc w:val="both"/>
        <w:rPr>
          <w:rFonts w:cstheme="minorHAnsi"/>
          <w:sz w:val="24"/>
          <w:szCs w:val="24"/>
        </w:rPr>
      </w:pPr>
      <w:r w:rsidRPr="002E6BC8">
        <w:rPr>
          <w:rFonts w:cstheme="minorHAnsi"/>
          <w:b/>
          <w:bCs/>
          <w:sz w:val="24"/>
          <w:szCs w:val="24"/>
        </w:rPr>
        <w:t xml:space="preserve">-Τις διατάξεις του άρθρου </w:t>
      </w:r>
      <w:r w:rsidR="009F47FD" w:rsidRPr="002E6BC8">
        <w:rPr>
          <w:rFonts w:cstheme="minorHAnsi"/>
          <w:b/>
          <w:bCs/>
          <w:sz w:val="24"/>
          <w:szCs w:val="24"/>
        </w:rPr>
        <w:t>37 του ΒΔ17.5/15-6-1959 (ΦΕΚ114/59 τεύχος Α΄)</w:t>
      </w:r>
      <w:r w:rsidR="009F47FD" w:rsidRPr="002E6BC8">
        <w:rPr>
          <w:rFonts w:cstheme="minorHAnsi"/>
          <w:sz w:val="24"/>
          <w:szCs w:val="24"/>
        </w:rPr>
        <w:t xml:space="preserve">  όπου ορίζονται τα εξής:</w:t>
      </w:r>
    </w:p>
    <w:p w14:paraId="48D946E6" w14:textId="55618B06" w:rsidR="009F47FD" w:rsidRPr="002E6BC8" w:rsidRDefault="00EE5CDD" w:rsidP="009F47FD">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lastRenderedPageBreak/>
        <w:t>«</w:t>
      </w:r>
      <w:r w:rsidR="009F47FD" w:rsidRPr="002E6BC8">
        <w:rPr>
          <w:rFonts w:asciiTheme="minorHAnsi" w:hAnsiTheme="minorHAnsi" w:cstheme="minorHAnsi"/>
        </w:rPr>
        <w:t xml:space="preserve">1. Οι υπόλογοι οφείλουν ως προς την φύλαξιν και την εν γένει εξασφάλισιν των παρ' αυτών διαχειριζομένων χρημάτων να καταβάλλουν την ήν και τοις ιδίοις επιμέλειαν, ευθυνόμενοι δια πάσαν τυχόν επερχομένην απώλειαν ή μείωσιν των χρημάτων τούτων. </w:t>
      </w:r>
    </w:p>
    <w:p w14:paraId="5281AFBC" w14:textId="77777777" w:rsidR="009F47FD" w:rsidRPr="002E6BC8" w:rsidRDefault="009F47FD" w:rsidP="009F47FD">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Εάν τα ποσά των ενταλμάτων δεν πρόκειται να χρησιμοποιηθούν αμέσως υπό των υπολόγων άμα τη εξοφλήσει των θα γίνηται κατάθεσις αυτών ή των μη χρησιμοποιηθέντων υπολοίπων εις την Εθνικήν Τράπεζαν της Ελλάδος ή εις το Ταχυδρομικόν Ταμιευτήριον, εφ'όσον λειτουργούν τοιαύτα εις την έδραν του δήμου. Οι υπόλογοι οφείλουν κατά την απόδοσιν του λογαριασμού να επισυνάψουν μετά των δικαιολογητικών και το βιβλιάριον της καταθέσεως και αναλήψεως Τραπέζης ή του Ταχυδρομικού Ταμιευτηρίου εν τω οποίω θα αναγράφωνται κεχωρισμένως πάσαι αί γενόμεναι καταθέσεις και αναλήψεις. </w:t>
      </w:r>
    </w:p>
    <w:p w14:paraId="5DDA09C7" w14:textId="0FCEE782" w:rsidR="00525028" w:rsidRPr="00A33120" w:rsidRDefault="009F47FD" w:rsidP="00A33120">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2. Αι διατάξεις του άρθρου τούτου έχουν εφαρμογήν και επί των βάσει του άρθρου 180 του δημοτικού και κοινοτικού κώδικος χορηγουμένων προκαταβολών.</w:t>
      </w:r>
      <w:r w:rsidR="00EE5CDD" w:rsidRPr="002E6BC8">
        <w:rPr>
          <w:rFonts w:asciiTheme="minorHAnsi" w:hAnsiTheme="minorHAnsi" w:cstheme="minorHAnsi"/>
        </w:rPr>
        <w:t>»</w:t>
      </w:r>
      <w:r w:rsidR="002E6BC8" w:rsidRPr="002E6BC8">
        <w:rPr>
          <w:rFonts w:asciiTheme="minorHAnsi" w:eastAsiaTheme="minorHAnsi" w:hAnsiTheme="minorHAnsi" w:cstheme="minorHAnsi"/>
          <w:color w:val="000000"/>
          <w:lang w:eastAsia="en-US" w:bidi="he-IL"/>
          <w14:ligatures w14:val="standardContextual"/>
        </w:rPr>
        <w:t xml:space="preserve"> </w:t>
      </w:r>
    </w:p>
    <w:p w14:paraId="1C9BC5C2" w14:textId="1B89C345" w:rsidR="00270407" w:rsidRPr="002E6BC8" w:rsidRDefault="00EE5CDD" w:rsidP="002E6BC8">
      <w:pPr>
        <w:pStyle w:val="Default"/>
        <w:rPr>
          <w:rFonts w:asciiTheme="minorHAnsi" w:hAnsiTheme="minorHAnsi" w:cstheme="minorHAnsi"/>
        </w:rPr>
      </w:pPr>
      <w:r w:rsidRPr="002E6BC8">
        <w:rPr>
          <w:rFonts w:asciiTheme="minorHAnsi" w:hAnsiTheme="minorHAnsi" w:cstheme="minorHAnsi"/>
        </w:rPr>
        <w:t>-</w:t>
      </w:r>
      <w:r w:rsidRPr="002E6BC8">
        <w:rPr>
          <w:rFonts w:asciiTheme="minorHAnsi" w:hAnsiTheme="minorHAnsi" w:cstheme="minorHAnsi"/>
          <w:b/>
          <w:bCs/>
        </w:rPr>
        <w:t xml:space="preserve"> </w:t>
      </w:r>
      <w:r w:rsidR="002E6BC8">
        <w:rPr>
          <w:rFonts w:asciiTheme="minorHAnsi" w:hAnsiTheme="minorHAnsi" w:cstheme="minorHAnsi"/>
          <w:b/>
          <w:bCs/>
        </w:rPr>
        <w:t>Τ</w:t>
      </w:r>
      <w:r w:rsidR="006C2514" w:rsidRPr="002E6BC8">
        <w:rPr>
          <w:rFonts w:asciiTheme="minorHAnsi" w:hAnsiTheme="minorHAnsi" w:cstheme="minorHAnsi"/>
          <w:b/>
          <w:bCs/>
        </w:rPr>
        <w:t>ης παρ. 3 του άρθρου 28</w:t>
      </w:r>
      <w:r w:rsidR="00525028">
        <w:rPr>
          <w:rFonts w:asciiTheme="minorHAnsi" w:hAnsiTheme="minorHAnsi" w:cstheme="minorHAnsi"/>
          <w:b/>
          <w:bCs/>
        </w:rPr>
        <w:t xml:space="preserve"> </w:t>
      </w:r>
      <w:r w:rsidR="006C2514" w:rsidRPr="002E6BC8">
        <w:rPr>
          <w:rFonts w:asciiTheme="minorHAnsi" w:hAnsiTheme="minorHAnsi" w:cstheme="minorHAnsi"/>
          <w:b/>
          <w:bCs/>
        </w:rPr>
        <w:t>του ν. 5056/23:</w:t>
      </w:r>
      <w:r w:rsidR="006C2514" w:rsidRPr="002E6BC8">
        <w:rPr>
          <w:rFonts w:asciiTheme="minorHAnsi" w:hAnsiTheme="minorHAnsi" w:cstheme="minorHAnsi"/>
        </w:rPr>
        <w:t xml:space="preserve"> «Με απόφαση της δημοτικής επιτροπής</w:t>
      </w:r>
      <w:r w:rsidR="006C2514" w:rsidRPr="002E6BC8">
        <w:rPr>
          <w:rFonts w:asciiTheme="minorHAnsi" w:hAnsiTheme="minorHAnsi" w:cstheme="minorHAnsi"/>
        </w:rPr>
        <w:br/>
        <w:t>συνιστάται παγία προκαταβολή, με υπόλογο διαχειριστή τον διευθυντή, ή τον εκτελούντα χρέη διευθυντή</w:t>
      </w:r>
      <w:r w:rsidR="00472B0C">
        <w:rPr>
          <w:rFonts w:asciiTheme="minorHAnsi" w:hAnsiTheme="minorHAnsi" w:cstheme="minorHAnsi"/>
        </w:rPr>
        <w:t xml:space="preserve"> </w:t>
      </w:r>
      <w:r w:rsidR="006C2514" w:rsidRPr="002E6BC8">
        <w:rPr>
          <w:rFonts w:asciiTheme="minorHAnsi" w:hAnsiTheme="minorHAnsi" w:cstheme="minorHAnsi"/>
        </w:rPr>
        <w:t>της σχολικής μονάδας ή τους αναπληρωτές αυτών»</w:t>
      </w:r>
      <w:r w:rsidR="006C2514" w:rsidRPr="002E6BC8">
        <w:rPr>
          <w:rFonts w:asciiTheme="minorHAnsi" w:hAnsiTheme="minorHAnsi" w:cstheme="minorHAnsi"/>
        </w:rPr>
        <w:br/>
      </w:r>
      <w:r w:rsidR="007F5DD1" w:rsidRPr="002E6BC8">
        <w:rPr>
          <w:rFonts w:asciiTheme="minorHAnsi" w:hAnsiTheme="minorHAnsi" w:cstheme="minorHAnsi"/>
          <w:b/>
          <w:bCs/>
        </w:rPr>
        <w:t>-</w:t>
      </w:r>
      <w:r w:rsidR="006C2514" w:rsidRPr="002E6BC8">
        <w:rPr>
          <w:rFonts w:asciiTheme="minorHAnsi" w:hAnsiTheme="minorHAnsi" w:cstheme="minorHAnsi"/>
          <w:b/>
          <w:bCs/>
        </w:rPr>
        <w:t xml:space="preserve"> Τις διατάξεις της παρ. 2 του άρθρου 52 του ν. 5056/23:</w:t>
      </w:r>
      <w:r w:rsidR="006C2514" w:rsidRPr="002E6BC8">
        <w:rPr>
          <w:rFonts w:asciiTheme="minorHAnsi" w:hAnsiTheme="minorHAnsi" w:cstheme="minorHAnsi"/>
        </w:rPr>
        <w:t xml:space="preserve"> «Με απόφαση του Υπουργού Εσωτερικών</w:t>
      </w:r>
      <w:r w:rsidR="007F5DD1" w:rsidRPr="002E6BC8">
        <w:rPr>
          <w:rFonts w:asciiTheme="minorHAnsi" w:hAnsiTheme="minorHAnsi" w:cstheme="minorHAnsi"/>
        </w:rPr>
        <w:t xml:space="preserve"> </w:t>
      </w:r>
      <w:r w:rsidR="006C2514" w:rsidRPr="002E6BC8">
        <w:rPr>
          <w:rFonts w:asciiTheme="minorHAnsi" w:hAnsiTheme="minorHAnsi" w:cstheme="minorHAnsi"/>
        </w:rPr>
        <w:t>καθορίζονται οι δαπάνες που καλύπτονται από την παγία προκαταβολή της παρ. 3 του άρθρου 28 του ν.5056/23, το ύψος αυτής και ρυθμίζεται κάθε ζήτημα οικονομικής διαχείρισης που κρίνεται αναγκαίο για τη</w:t>
      </w:r>
      <w:r w:rsidR="007F5DD1" w:rsidRPr="002E6BC8">
        <w:rPr>
          <w:rFonts w:asciiTheme="minorHAnsi" w:hAnsiTheme="minorHAnsi" w:cstheme="minorHAnsi"/>
        </w:rPr>
        <w:t xml:space="preserve"> </w:t>
      </w:r>
      <w:r w:rsidR="006C2514" w:rsidRPr="002E6BC8">
        <w:rPr>
          <w:rFonts w:asciiTheme="minorHAnsi" w:hAnsiTheme="minorHAnsi" w:cstheme="minorHAnsi"/>
        </w:rPr>
        <w:t>στήριξη της λειτουργίας των σχολικών μονάδων».</w:t>
      </w:r>
      <w:r w:rsidR="006C2514" w:rsidRPr="002E6BC8">
        <w:rPr>
          <w:rFonts w:asciiTheme="minorHAnsi" w:hAnsiTheme="minorHAnsi" w:cstheme="minorHAnsi"/>
        </w:rPr>
        <w:br/>
      </w:r>
      <w:r w:rsidR="0028575E" w:rsidRPr="002E6BC8">
        <w:rPr>
          <w:rFonts w:asciiTheme="minorHAnsi" w:hAnsiTheme="minorHAnsi" w:cstheme="minorHAnsi"/>
          <w:b/>
          <w:bCs/>
        </w:rPr>
        <w:t>-Την αριθ.</w:t>
      </w:r>
      <w:r w:rsidR="006C2514" w:rsidRPr="002E6BC8">
        <w:rPr>
          <w:rFonts w:asciiTheme="minorHAnsi" w:hAnsiTheme="minorHAnsi" w:cstheme="minorHAnsi"/>
          <w:b/>
          <w:bCs/>
        </w:rPr>
        <w:t xml:space="preserve"> 45118/31.05.2024 (ΦΕΚ3409/13.06.2024 τεύχος Β')</w:t>
      </w:r>
      <w:r w:rsidR="00270407" w:rsidRPr="002E6BC8">
        <w:rPr>
          <w:rFonts w:asciiTheme="minorHAnsi" w:hAnsiTheme="minorHAnsi" w:cstheme="minorHAnsi"/>
        </w:rPr>
        <w:t xml:space="preserve">απόφαση του αναπληρωτή Υπουργού Εσωτερικών </w:t>
      </w:r>
      <w:r w:rsidR="006C2514" w:rsidRPr="002E6BC8">
        <w:rPr>
          <w:rFonts w:asciiTheme="minorHAnsi" w:hAnsiTheme="minorHAnsi" w:cstheme="minorHAnsi"/>
        </w:rPr>
        <w:t>: «Ρυθμίσεις για την πάγια προκαταβολή στους/ στις διευθυντές/τριες σχολικών</w:t>
      </w:r>
      <w:r w:rsidR="00270407" w:rsidRPr="002E6BC8">
        <w:rPr>
          <w:rFonts w:asciiTheme="minorHAnsi" w:hAnsiTheme="minorHAnsi" w:cstheme="minorHAnsi"/>
        </w:rPr>
        <w:t xml:space="preserve"> </w:t>
      </w:r>
      <w:r w:rsidR="006C2514" w:rsidRPr="002E6BC8">
        <w:rPr>
          <w:rFonts w:asciiTheme="minorHAnsi" w:hAnsiTheme="minorHAnsi" w:cstheme="minorHAnsi"/>
        </w:rPr>
        <w:t>μονάδων»</w:t>
      </w:r>
      <w:r w:rsidR="00270407" w:rsidRPr="002E6BC8">
        <w:rPr>
          <w:rFonts w:asciiTheme="minorHAnsi" w:hAnsiTheme="minorHAnsi" w:cstheme="minorHAnsi"/>
        </w:rPr>
        <w:t xml:space="preserve"> </w:t>
      </w:r>
      <w:r w:rsidR="00622859" w:rsidRPr="002E6BC8">
        <w:rPr>
          <w:rFonts w:asciiTheme="minorHAnsi" w:hAnsiTheme="minorHAnsi" w:cstheme="minorHAnsi"/>
        </w:rPr>
        <w:t xml:space="preserve"> όπως τροποποιήθηκε με την </w:t>
      </w:r>
      <w:r w:rsidR="004D748B" w:rsidRPr="002E6BC8">
        <w:rPr>
          <w:rFonts w:asciiTheme="minorHAnsi" w:hAnsiTheme="minorHAnsi" w:cstheme="minorHAnsi"/>
        </w:rPr>
        <w:t xml:space="preserve">αριθ. </w:t>
      </w:r>
      <w:r w:rsidR="00E61300" w:rsidRPr="002E6BC8">
        <w:rPr>
          <w:rFonts w:asciiTheme="minorHAnsi" w:hAnsiTheme="minorHAnsi" w:cstheme="minorHAnsi"/>
        </w:rPr>
        <w:t xml:space="preserve">67257/1-10-2024 απόφαση του Υπουργού Εσωτερικών </w:t>
      </w:r>
      <w:r w:rsidR="00803439" w:rsidRPr="002E6BC8">
        <w:rPr>
          <w:rFonts w:asciiTheme="minorHAnsi" w:hAnsiTheme="minorHAnsi" w:cstheme="minorHAnsi"/>
        </w:rPr>
        <w:t xml:space="preserve"> και ειδικότερα τ</w:t>
      </w:r>
      <w:r w:rsidR="000051FC" w:rsidRPr="002E6BC8">
        <w:rPr>
          <w:rFonts w:asciiTheme="minorHAnsi" w:hAnsiTheme="minorHAnsi" w:cstheme="minorHAnsi"/>
        </w:rPr>
        <w:t>ων</w:t>
      </w:r>
      <w:r w:rsidR="00803439" w:rsidRPr="002E6BC8">
        <w:rPr>
          <w:rFonts w:asciiTheme="minorHAnsi" w:hAnsiTheme="minorHAnsi" w:cstheme="minorHAnsi"/>
        </w:rPr>
        <w:t xml:space="preserve"> παρ. 3</w:t>
      </w:r>
      <w:r w:rsidR="000051FC" w:rsidRPr="002E6BC8">
        <w:rPr>
          <w:rFonts w:asciiTheme="minorHAnsi" w:hAnsiTheme="minorHAnsi" w:cstheme="minorHAnsi"/>
        </w:rPr>
        <w:t xml:space="preserve"> &amp; 5</w:t>
      </w:r>
      <w:r w:rsidR="00803439" w:rsidRPr="002E6BC8">
        <w:rPr>
          <w:rFonts w:asciiTheme="minorHAnsi" w:hAnsiTheme="minorHAnsi" w:cstheme="minorHAnsi"/>
        </w:rPr>
        <w:t xml:space="preserve"> όπου αναφέρ</w:t>
      </w:r>
      <w:r w:rsidR="000051FC" w:rsidRPr="002E6BC8">
        <w:rPr>
          <w:rFonts w:asciiTheme="minorHAnsi" w:hAnsiTheme="minorHAnsi" w:cstheme="minorHAnsi"/>
        </w:rPr>
        <w:t>ον</w:t>
      </w:r>
      <w:r w:rsidR="00803439" w:rsidRPr="002E6BC8">
        <w:rPr>
          <w:rFonts w:asciiTheme="minorHAnsi" w:hAnsiTheme="minorHAnsi" w:cstheme="minorHAnsi"/>
        </w:rPr>
        <w:t>ται : « 3.Τα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για κάθε σχολική μονάδα ξεχωριστά, μετά από πρόταση των υπολόγων διαχειριστών/τριών και απόφαση της δημοτικής επιτροπής. Υπεύθυνοι κίνησης των λογαριασμών είναι τα πρόσωπα της ανωτέρω παρ. 1</w:t>
      </w:r>
      <w:r w:rsidR="000051FC" w:rsidRPr="002E6BC8">
        <w:rPr>
          <w:rFonts w:asciiTheme="minorHAnsi" w:hAnsiTheme="minorHAnsi" w:cstheme="minorHAnsi"/>
        </w:rPr>
        <w:t>…..</w:t>
      </w:r>
    </w:p>
    <w:p w14:paraId="74FC56C9" w14:textId="1EA3333D" w:rsidR="000051FC" w:rsidRPr="002E6BC8" w:rsidRDefault="000051FC"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5.Κατά τα λοιπά για τη διαχείριση της πάγιας προκαταβολής, τη διαδικασία αποκατάστασης και απόδοσης (επιστροφής) του ποσού, τις υποχρεώσεις και τις ευθύνες των υπολόγων, εφαρμόζονται οι διατάξεις των άρθρων 173 του ν. 3463/2006 (Α’ 114), 35 του β.δ. 17-5/ 15.06.1959 (Α’ 114), 152 του ν. 4270/2014 (Α’ 143), καθώς και του ν. 4820/2021 (Α’ 130).</w:t>
      </w:r>
      <w:r w:rsidR="009D0A97" w:rsidRPr="002E6BC8">
        <w:rPr>
          <w:rFonts w:asciiTheme="minorHAnsi" w:hAnsiTheme="minorHAnsi" w:cstheme="minorHAnsi"/>
        </w:rPr>
        <w:t xml:space="preserve">» Ήτοι </w:t>
      </w:r>
      <w:r w:rsidR="00A552FF" w:rsidRPr="002E6BC8">
        <w:rPr>
          <w:rFonts w:asciiTheme="minorHAnsi" w:hAnsiTheme="minorHAnsi" w:cstheme="minorHAnsi"/>
        </w:rPr>
        <w:t xml:space="preserve">οι </w:t>
      </w:r>
      <w:r w:rsidR="009D0A97" w:rsidRPr="002E6BC8">
        <w:rPr>
          <w:rFonts w:asciiTheme="minorHAnsi" w:hAnsiTheme="minorHAnsi" w:cstheme="minorHAnsi"/>
        </w:rPr>
        <w:t xml:space="preserve"> διευθυντ</w:t>
      </w:r>
      <w:r w:rsidR="00A552FF" w:rsidRPr="002E6BC8">
        <w:rPr>
          <w:rFonts w:asciiTheme="minorHAnsi" w:hAnsiTheme="minorHAnsi" w:cstheme="minorHAnsi"/>
        </w:rPr>
        <w:t>ές</w:t>
      </w:r>
      <w:r w:rsidR="009D0A97" w:rsidRPr="002E6BC8">
        <w:rPr>
          <w:rFonts w:asciiTheme="minorHAnsi" w:hAnsiTheme="minorHAnsi" w:cstheme="minorHAnsi"/>
        </w:rPr>
        <w:t>/τρι</w:t>
      </w:r>
      <w:r w:rsidR="00A552FF" w:rsidRPr="002E6BC8">
        <w:rPr>
          <w:rFonts w:asciiTheme="minorHAnsi" w:hAnsiTheme="minorHAnsi" w:cstheme="minorHAnsi"/>
        </w:rPr>
        <w:t>ες</w:t>
      </w:r>
      <w:r w:rsidR="009D0A97" w:rsidRPr="002E6BC8">
        <w:rPr>
          <w:rFonts w:asciiTheme="minorHAnsi" w:hAnsiTheme="minorHAnsi" w:cstheme="minorHAnsi"/>
        </w:rPr>
        <w:t>, ή</w:t>
      </w:r>
      <w:r w:rsidR="00A552FF" w:rsidRPr="002E6BC8">
        <w:rPr>
          <w:rFonts w:asciiTheme="minorHAnsi" w:hAnsiTheme="minorHAnsi" w:cstheme="minorHAnsi"/>
        </w:rPr>
        <w:t xml:space="preserve">  οι εκτελούντες/σες </w:t>
      </w:r>
      <w:r w:rsidR="009D0A97" w:rsidRPr="002E6BC8">
        <w:rPr>
          <w:rFonts w:asciiTheme="minorHAnsi" w:hAnsiTheme="minorHAnsi" w:cstheme="minorHAnsi"/>
        </w:rPr>
        <w:t xml:space="preserve">  χρέη διευθυντ</w:t>
      </w:r>
      <w:r w:rsidR="00A552FF" w:rsidRPr="002E6BC8">
        <w:rPr>
          <w:rFonts w:asciiTheme="minorHAnsi" w:hAnsiTheme="minorHAnsi" w:cstheme="minorHAnsi"/>
        </w:rPr>
        <w:t>ών</w:t>
      </w:r>
      <w:r w:rsidR="009D0A97" w:rsidRPr="002E6BC8">
        <w:rPr>
          <w:rFonts w:asciiTheme="minorHAnsi" w:hAnsiTheme="minorHAnsi" w:cstheme="minorHAnsi"/>
        </w:rPr>
        <w:t>/τρι</w:t>
      </w:r>
      <w:r w:rsidR="001219DE" w:rsidRPr="002E6BC8">
        <w:rPr>
          <w:rFonts w:asciiTheme="minorHAnsi" w:hAnsiTheme="minorHAnsi" w:cstheme="minorHAnsi"/>
        </w:rPr>
        <w:t>ών</w:t>
      </w:r>
      <w:r w:rsidR="009D0A97" w:rsidRPr="002E6BC8">
        <w:rPr>
          <w:rFonts w:asciiTheme="minorHAnsi" w:hAnsiTheme="minorHAnsi" w:cstheme="minorHAnsi"/>
        </w:rPr>
        <w:t xml:space="preserve"> της σχολικής μονάδας ή</w:t>
      </w:r>
      <w:r w:rsidR="001219DE" w:rsidRPr="002E6BC8">
        <w:rPr>
          <w:rFonts w:asciiTheme="minorHAnsi" w:hAnsiTheme="minorHAnsi" w:cstheme="minorHAnsi"/>
        </w:rPr>
        <w:t xml:space="preserve"> οι </w:t>
      </w:r>
      <w:r w:rsidR="009D0A97" w:rsidRPr="002E6BC8">
        <w:rPr>
          <w:rFonts w:asciiTheme="minorHAnsi" w:hAnsiTheme="minorHAnsi" w:cstheme="minorHAnsi"/>
        </w:rPr>
        <w:t xml:space="preserve"> αναπληρωτές/τριες αυτών</w:t>
      </w:r>
      <w:r w:rsidR="001219DE" w:rsidRPr="002E6BC8">
        <w:rPr>
          <w:rFonts w:asciiTheme="minorHAnsi" w:hAnsiTheme="minorHAnsi" w:cstheme="minorHAnsi"/>
        </w:rPr>
        <w:t xml:space="preserve">  είναι υπόλ</w:t>
      </w:r>
      <w:r w:rsidR="008C1EFB" w:rsidRPr="002E6BC8">
        <w:rPr>
          <w:rFonts w:asciiTheme="minorHAnsi" w:hAnsiTheme="minorHAnsi" w:cstheme="minorHAnsi"/>
        </w:rPr>
        <w:t>ογ</w:t>
      </w:r>
      <w:r w:rsidR="001219DE" w:rsidRPr="002E6BC8">
        <w:rPr>
          <w:rFonts w:asciiTheme="minorHAnsi" w:hAnsiTheme="minorHAnsi" w:cstheme="minorHAnsi"/>
        </w:rPr>
        <w:t>οι</w:t>
      </w:r>
      <w:r w:rsidR="008C1EFB" w:rsidRPr="002E6BC8">
        <w:rPr>
          <w:rFonts w:asciiTheme="minorHAnsi" w:hAnsiTheme="minorHAnsi" w:cstheme="minorHAnsi"/>
        </w:rPr>
        <w:t xml:space="preserve"> διαχειριστές /τριες  της πάγιας </w:t>
      </w:r>
      <w:r w:rsidR="008810D1" w:rsidRPr="002E6BC8">
        <w:rPr>
          <w:rFonts w:asciiTheme="minorHAnsi" w:hAnsiTheme="minorHAnsi" w:cstheme="minorHAnsi"/>
        </w:rPr>
        <w:t>προκαταβολής.</w:t>
      </w:r>
    </w:p>
    <w:p w14:paraId="414BE527" w14:textId="77777777" w:rsidR="00C1434B" w:rsidRDefault="00C1434B" w:rsidP="00C1434B">
      <w:pPr>
        <w:pStyle w:val="Web"/>
        <w:spacing w:before="0" w:beforeAutospacing="0" w:after="0" w:afterAutospacing="0"/>
        <w:jc w:val="both"/>
        <w:rPr>
          <w:rFonts w:asciiTheme="minorHAnsi" w:hAnsiTheme="minorHAnsi" w:cstheme="minorHAnsi"/>
          <w:color w:val="000000"/>
          <w:shd w:val="clear" w:color="auto" w:fill="FFFFFF"/>
        </w:rPr>
      </w:pPr>
      <w:r w:rsidRPr="002E6BC8">
        <w:rPr>
          <w:rFonts w:asciiTheme="minorHAnsi" w:hAnsiTheme="minorHAnsi" w:cstheme="minorHAnsi"/>
          <w:color w:val="000000"/>
          <w:shd w:val="clear" w:color="auto" w:fill="FFFFFF"/>
        </w:rPr>
        <w:t>-</w:t>
      </w:r>
      <w:r w:rsidRPr="002E6BC8">
        <w:rPr>
          <w:rFonts w:asciiTheme="minorHAnsi" w:hAnsiTheme="minorHAnsi" w:cstheme="minorHAnsi"/>
          <w:b/>
          <w:bCs/>
          <w:color w:val="000000"/>
          <w:shd w:val="clear" w:color="auto" w:fill="FFFFFF"/>
        </w:rPr>
        <w:t>Την αριθ. 23369/ΦΕΚ 2180/Β΄/6-5-2025 Υ.Α.</w:t>
      </w:r>
      <w:r w:rsidRPr="002E6BC8">
        <w:rPr>
          <w:rFonts w:asciiTheme="minorHAnsi" w:hAnsiTheme="minorHAnsi" w:cstheme="minorHAnsi"/>
          <w:color w:val="000000"/>
          <w:shd w:val="clear" w:color="auto" w:fill="FFFFFF"/>
        </w:rPr>
        <w:t xml:space="preserve"> «Τροποποίηση της αριθ. 45118/31-5-2024 απόφασης «Ρυθμίσεις για την πάγια προκαταβολή στους/στις διευθυντές/ντριες σχολικών μονάδων (Β΄3409)».</w:t>
      </w:r>
    </w:p>
    <w:p w14:paraId="618DDD27" w14:textId="716FEF22" w:rsidR="00E51795" w:rsidRPr="002E6BC8" w:rsidRDefault="00E51795" w:rsidP="00C1434B">
      <w:pPr>
        <w:pStyle w:val="Web"/>
        <w:spacing w:before="0" w:beforeAutospacing="0" w:after="0" w:afterAutospacing="0"/>
        <w:jc w:val="both"/>
        <w:rPr>
          <w:rFonts w:asciiTheme="minorHAnsi" w:hAnsiTheme="minorHAnsi" w:cstheme="minorHAnsi"/>
          <w:color w:val="000000"/>
          <w:shd w:val="clear" w:color="auto" w:fill="FFFFFF"/>
        </w:rPr>
      </w:pPr>
      <w:r>
        <w:rPr>
          <w:rFonts w:asciiTheme="minorHAnsi" w:eastAsiaTheme="minorHAnsi" w:hAnsiTheme="minorHAnsi" w:cstheme="minorHAnsi"/>
          <w:color w:val="000000"/>
          <w:lang w:eastAsia="en-US" w:bidi="he-IL"/>
          <w14:ligatures w14:val="standardContextual"/>
        </w:rPr>
        <w:t>-</w:t>
      </w:r>
      <w:r w:rsidRPr="002E6BC8">
        <w:rPr>
          <w:rFonts w:asciiTheme="minorHAnsi" w:eastAsiaTheme="minorHAnsi" w:hAnsiTheme="minorHAnsi" w:cstheme="minorHAnsi"/>
          <w:color w:val="000000"/>
          <w:lang w:eastAsia="en-US" w:bidi="he-IL"/>
          <w14:ligatures w14:val="standardContextual"/>
        </w:rPr>
        <w:t>Το γεγονός ότι κατά τα λοιπά για τη διαχείριση της πάγιας προκαταβολής, τη διαδικασία αποκατάστασης και απόδοσης (επιστροφής) του ποσού, τις υποχρεώσεις και τις ευθύνες των υπολόγων, εφαρμόζονται οι διατάξεις των άρθρων 173 του ν. 3463/2006 (Α’ 114), 35 του β.δ. 17-5/ 15.06.1959 (Α’ 114), 152 του ν. 4270/2014 (Α’ 143), καθώς και του ν. 4820/2021 (Α’ 130).</w:t>
      </w:r>
    </w:p>
    <w:p w14:paraId="4337C814" w14:textId="53A48BFA" w:rsidR="00A33120" w:rsidRPr="002E6BC8" w:rsidRDefault="006C2514" w:rsidP="00A33120">
      <w:pPr>
        <w:pStyle w:val="Default"/>
        <w:rPr>
          <w:rFonts w:asciiTheme="minorHAnsi" w:hAnsiTheme="minorHAnsi" w:cstheme="minorHAnsi"/>
        </w:rPr>
      </w:pPr>
      <w:r w:rsidRPr="002E6BC8">
        <w:rPr>
          <w:rFonts w:asciiTheme="minorHAnsi" w:hAnsiTheme="minorHAnsi" w:cstheme="minorHAnsi"/>
        </w:rPr>
        <w:t xml:space="preserve"> </w:t>
      </w:r>
      <w:r w:rsidR="00C1434B" w:rsidRPr="002E6BC8">
        <w:rPr>
          <w:rFonts w:asciiTheme="minorHAnsi" w:hAnsiTheme="minorHAnsi" w:cstheme="minorHAnsi"/>
        </w:rPr>
        <w:t>-</w:t>
      </w:r>
      <w:r w:rsidR="00237A18" w:rsidRPr="002E6BC8">
        <w:rPr>
          <w:rFonts w:asciiTheme="minorHAnsi" w:hAnsiTheme="minorHAnsi" w:cstheme="minorHAnsi"/>
          <w:b/>
          <w:bCs/>
        </w:rPr>
        <w:t>Τ</w:t>
      </w:r>
      <w:r w:rsidR="00A33120">
        <w:rPr>
          <w:rFonts w:asciiTheme="minorHAnsi" w:hAnsiTheme="minorHAnsi" w:cstheme="minorHAnsi"/>
          <w:b/>
          <w:bCs/>
        </w:rPr>
        <w:t>ην</w:t>
      </w:r>
      <w:r w:rsidR="00237A18" w:rsidRPr="002E6BC8">
        <w:rPr>
          <w:rFonts w:asciiTheme="minorHAnsi" w:hAnsiTheme="minorHAnsi" w:cstheme="minorHAnsi"/>
          <w:b/>
          <w:bCs/>
        </w:rPr>
        <w:t xml:space="preserve"> </w:t>
      </w:r>
      <w:r w:rsidR="00E51795" w:rsidRPr="002E6BC8">
        <w:rPr>
          <w:rFonts w:asciiTheme="minorHAnsi" w:hAnsiTheme="minorHAnsi" w:cstheme="minorHAnsi"/>
          <w:b/>
          <w:bCs/>
        </w:rPr>
        <w:t>απ</w:t>
      </w:r>
      <w:r w:rsidR="00A33120">
        <w:rPr>
          <w:rFonts w:asciiTheme="minorHAnsi" w:hAnsiTheme="minorHAnsi" w:cstheme="minorHAnsi"/>
          <w:b/>
          <w:bCs/>
        </w:rPr>
        <w:t xml:space="preserve">όφαση </w:t>
      </w:r>
      <w:r w:rsidR="00E51795" w:rsidRPr="002E6BC8">
        <w:rPr>
          <w:rFonts w:asciiTheme="minorHAnsi" w:hAnsiTheme="minorHAnsi" w:cstheme="minorHAnsi"/>
          <w:b/>
          <w:bCs/>
        </w:rPr>
        <w:t>της Δημοτικής Επιτροπής</w:t>
      </w:r>
      <w:r w:rsidR="00E51795">
        <w:rPr>
          <w:rFonts w:asciiTheme="minorHAnsi" w:hAnsiTheme="minorHAnsi" w:cstheme="minorHAnsi"/>
          <w:b/>
          <w:bCs/>
        </w:rPr>
        <w:t>:</w:t>
      </w:r>
      <w:r w:rsidR="00C1434B" w:rsidRPr="002E6BC8">
        <w:rPr>
          <w:rFonts w:asciiTheme="minorHAnsi" w:hAnsiTheme="minorHAnsi" w:cstheme="minorHAnsi"/>
          <w:b/>
          <w:bCs/>
        </w:rPr>
        <w:t xml:space="preserve"> αριθ.</w:t>
      </w:r>
      <w:r w:rsidR="00A33120">
        <w:rPr>
          <w:rFonts w:asciiTheme="minorHAnsi" w:hAnsiTheme="minorHAnsi" w:cstheme="minorHAnsi"/>
          <w:b/>
          <w:bCs/>
        </w:rPr>
        <w:t>127/2026</w:t>
      </w:r>
      <w:r w:rsidR="00C1434B" w:rsidRPr="002E6BC8">
        <w:rPr>
          <w:rFonts w:asciiTheme="minorHAnsi" w:hAnsiTheme="minorHAnsi" w:cstheme="minorHAnsi"/>
          <w:b/>
          <w:bCs/>
        </w:rPr>
        <w:t xml:space="preserve"> </w:t>
      </w:r>
      <w:r w:rsidR="00237A18" w:rsidRPr="002E6BC8">
        <w:rPr>
          <w:rFonts w:asciiTheme="minorHAnsi" w:hAnsiTheme="minorHAnsi" w:cstheme="minorHAnsi"/>
        </w:rPr>
        <w:t>«</w:t>
      </w:r>
      <w:r w:rsidR="00237A18" w:rsidRPr="00A33120">
        <w:rPr>
          <w:rFonts w:asciiTheme="minorHAnsi" w:hAnsiTheme="minorHAnsi" w:cstheme="minorHAnsi"/>
          <w:b/>
          <w:bCs/>
        </w:rPr>
        <w:t>Σύσταση παγίας προκαταβολής</w:t>
      </w:r>
      <w:r w:rsidR="00237A18" w:rsidRPr="002E6BC8">
        <w:rPr>
          <w:rFonts w:asciiTheme="minorHAnsi" w:hAnsiTheme="minorHAnsi" w:cstheme="minorHAnsi"/>
        </w:rPr>
        <w:t xml:space="preserve"> για τους διευθυντές/τριες των σχολικών μονάδων του Δήμου Ανδραβίδας – Κυλλήνης» , </w:t>
      </w:r>
    </w:p>
    <w:p w14:paraId="1C8AE2AF" w14:textId="2CFA91B3" w:rsidR="00431FFB" w:rsidRPr="00A33120" w:rsidRDefault="00431FFB" w:rsidP="00694B2B">
      <w:pPr>
        <w:pStyle w:val="Web"/>
        <w:spacing w:before="0" w:beforeAutospacing="0" w:after="0" w:afterAutospacing="0"/>
        <w:jc w:val="both"/>
        <w:rPr>
          <w:rFonts w:asciiTheme="minorHAnsi" w:hAnsiTheme="minorHAnsi" w:cstheme="minorHAnsi"/>
          <w:highlight w:val="yellow"/>
        </w:rPr>
      </w:pPr>
      <w:r w:rsidRPr="002E6BC8">
        <w:rPr>
          <w:rFonts w:asciiTheme="minorHAnsi" w:hAnsiTheme="minorHAnsi" w:cstheme="minorHAnsi"/>
          <w:b/>
          <w:bCs/>
        </w:rPr>
        <w:lastRenderedPageBreak/>
        <w:t>-</w:t>
      </w:r>
      <w:r w:rsidRPr="00F34E0A">
        <w:rPr>
          <w:rFonts w:asciiTheme="minorHAnsi" w:hAnsiTheme="minorHAnsi" w:cstheme="minorHAnsi"/>
          <w:b/>
          <w:bCs/>
        </w:rPr>
        <w:t xml:space="preserve">Τις </w:t>
      </w:r>
      <w:r w:rsidR="00666D0E" w:rsidRPr="00F34E0A">
        <w:rPr>
          <w:rFonts w:asciiTheme="minorHAnsi" w:hAnsiTheme="minorHAnsi" w:cstheme="minorHAnsi"/>
          <w:b/>
          <w:bCs/>
        </w:rPr>
        <w:t>αποφάσεις ανάληψης υποχρέωσης και διάθεσης πιστώσεων</w:t>
      </w:r>
      <w:r w:rsidR="00666D0E" w:rsidRPr="00F34E0A">
        <w:rPr>
          <w:rFonts w:asciiTheme="minorHAnsi" w:hAnsiTheme="minorHAnsi" w:cstheme="minorHAnsi"/>
        </w:rPr>
        <w:t xml:space="preserve">  σε βάρος  των </w:t>
      </w:r>
      <w:r w:rsidR="00A33120" w:rsidRPr="00F34E0A">
        <w:rPr>
          <w:rFonts w:asciiTheme="minorHAnsi" w:hAnsiTheme="minorHAnsi" w:cstheme="minorHAnsi"/>
        </w:rPr>
        <w:t>ΑΛΕ</w:t>
      </w:r>
      <w:r w:rsidR="00447D3F" w:rsidRPr="00F34E0A">
        <w:rPr>
          <w:rFonts w:asciiTheme="minorHAnsi" w:hAnsiTheme="minorHAnsi" w:cstheme="minorHAnsi"/>
        </w:rPr>
        <w:t xml:space="preserve"> του Προϋπολογισμού  οικονομικού έτους 202</w:t>
      </w:r>
      <w:r w:rsidR="00A33120" w:rsidRPr="00F34E0A">
        <w:rPr>
          <w:rFonts w:asciiTheme="minorHAnsi" w:hAnsiTheme="minorHAnsi" w:cstheme="minorHAnsi"/>
        </w:rPr>
        <w:t>6</w:t>
      </w:r>
      <w:r w:rsidR="00447D3F" w:rsidRPr="00F34E0A">
        <w:rPr>
          <w:rFonts w:asciiTheme="minorHAnsi" w:hAnsiTheme="minorHAnsi" w:cstheme="minorHAnsi"/>
        </w:rPr>
        <w:t xml:space="preserve"> :</w:t>
      </w:r>
      <w:r w:rsidR="006F6896" w:rsidRPr="00F34E0A">
        <w:rPr>
          <w:rFonts w:asciiTheme="minorHAnsi" w:hAnsiTheme="minorHAnsi" w:cstheme="minorHAnsi"/>
        </w:rPr>
        <w:t xml:space="preserve">α) αριθ. </w:t>
      </w:r>
      <w:r w:rsidR="00613881" w:rsidRPr="00F34E0A">
        <w:rPr>
          <w:rFonts w:asciiTheme="minorHAnsi" w:hAnsiTheme="minorHAnsi" w:cstheme="minorHAnsi"/>
        </w:rPr>
        <w:t>1</w:t>
      </w:r>
      <w:r w:rsidR="00A33120" w:rsidRPr="00F34E0A">
        <w:rPr>
          <w:rFonts w:asciiTheme="minorHAnsi" w:hAnsiTheme="minorHAnsi" w:cstheme="minorHAnsi"/>
        </w:rPr>
        <w:t>33</w:t>
      </w:r>
      <w:r w:rsidR="006F6896" w:rsidRPr="00F34E0A">
        <w:rPr>
          <w:rFonts w:asciiTheme="minorHAnsi" w:hAnsiTheme="minorHAnsi" w:cstheme="minorHAnsi"/>
        </w:rPr>
        <w:t>/</w:t>
      </w:r>
      <w:r w:rsidR="00A33120" w:rsidRPr="00F34E0A">
        <w:rPr>
          <w:rFonts w:asciiTheme="minorHAnsi" w:hAnsiTheme="minorHAnsi" w:cstheme="minorHAnsi"/>
        </w:rPr>
        <w:t>5009</w:t>
      </w:r>
      <w:r w:rsidR="00613881" w:rsidRPr="00F34E0A">
        <w:rPr>
          <w:rFonts w:asciiTheme="minorHAnsi" w:hAnsiTheme="minorHAnsi" w:cstheme="minorHAnsi"/>
        </w:rPr>
        <w:t>/</w:t>
      </w:r>
      <w:r w:rsidR="00A33120" w:rsidRPr="00F34E0A">
        <w:rPr>
          <w:rFonts w:asciiTheme="minorHAnsi" w:hAnsiTheme="minorHAnsi" w:cstheme="minorHAnsi"/>
        </w:rPr>
        <w:t>15-5</w:t>
      </w:r>
      <w:r w:rsidR="006F6896" w:rsidRPr="00F34E0A">
        <w:rPr>
          <w:rFonts w:asciiTheme="minorHAnsi" w:hAnsiTheme="minorHAnsi" w:cstheme="minorHAnsi"/>
        </w:rPr>
        <w:t>-202</w:t>
      </w:r>
      <w:r w:rsidR="00A33120" w:rsidRPr="00F34E0A">
        <w:rPr>
          <w:rFonts w:asciiTheme="minorHAnsi" w:hAnsiTheme="minorHAnsi" w:cstheme="minorHAnsi"/>
        </w:rPr>
        <w:t>6</w:t>
      </w:r>
      <w:r w:rsidR="006F6896" w:rsidRPr="00F34E0A">
        <w:rPr>
          <w:rFonts w:asciiTheme="minorHAnsi" w:hAnsiTheme="minorHAnsi" w:cstheme="minorHAnsi"/>
        </w:rPr>
        <w:t xml:space="preserve"> ποσού </w:t>
      </w:r>
      <w:r w:rsidR="00613881" w:rsidRPr="00F34E0A">
        <w:rPr>
          <w:rFonts w:asciiTheme="minorHAnsi" w:hAnsiTheme="minorHAnsi" w:cstheme="minorHAnsi"/>
        </w:rPr>
        <w:t>14.340,00</w:t>
      </w:r>
      <w:r w:rsidR="006F6896" w:rsidRPr="00F34E0A">
        <w:rPr>
          <w:rFonts w:asciiTheme="minorHAnsi" w:hAnsiTheme="minorHAnsi" w:cstheme="minorHAnsi"/>
        </w:rPr>
        <w:t xml:space="preserve">€ σε βάρος του </w:t>
      </w:r>
      <w:r w:rsidR="00A33120" w:rsidRPr="00F34E0A">
        <w:rPr>
          <w:rFonts w:asciiTheme="minorHAnsi" w:hAnsiTheme="minorHAnsi" w:cstheme="minorHAnsi"/>
        </w:rPr>
        <w:t>ΑΛΕ</w:t>
      </w:r>
      <w:r w:rsidR="00F34E0A" w:rsidRPr="00F34E0A">
        <w:rPr>
          <w:rFonts w:asciiTheme="minorHAnsi" w:hAnsiTheme="minorHAnsi" w:cstheme="minorHAnsi"/>
        </w:rPr>
        <w:t>070.2410114001</w:t>
      </w:r>
      <w:r w:rsidR="008E6A84" w:rsidRPr="00F34E0A">
        <w:rPr>
          <w:rFonts w:asciiTheme="minorHAnsi" w:hAnsiTheme="minorHAnsi" w:cstheme="minorHAnsi"/>
        </w:rPr>
        <w:t xml:space="preserve">, β) αριθ. </w:t>
      </w:r>
      <w:r w:rsidR="006F6896" w:rsidRPr="00F34E0A">
        <w:rPr>
          <w:rFonts w:asciiTheme="minorHAnsi" w:hAnsiTheme="minorHAnsi" w:cstheme="minorHAnsi"/>
        </w:rPr>
        <w:t xml:space="preserve"> </w:t>
      </w:r>
      <w:r w:rsidR="00613881" w:rsidRPr="00F34E0A">
        <w:rPr>
          <w:rFonts w:asciiTheme="minorHAnsi" w:hAnsiTheme="minorHAnsi" w:cstheme="minorHAnsi"/>
        </w:rPr>
        <w:t>1</w:t>
      </w:r>
      <w:r w:rsidR="00F34E0A" w:rsidRPr="00F34E0A">
        <w:rPr>
          <w:rFonts w:asciiTheme="minorHAnsi" w:hAnsiTheme="minorHAnsi" w:cstheme="minorHAnsi"/>
        </w:rPr>
        <w:t>34</w:t>
      </w:r>
      <w:r w:rsidR="006F6896" w:rsidRPr="00F34E0A">
        <w:rPr>
          <w:rFonts w:asciiTheme="minorHAnsi" w:hAnsiTheme="minorHAnsi" w:cstheme="minorHAnsi"/>
        </w:rPr>
        <w:t>/</w:t>
      </w:r>
      <w:r w:rsidR="00F34E0A" w:rsidRPr="00F34E0A">
        <w:rPr>
          <w:rFonts w:asciiTheme="minorHAnsi" w:hAnsiTheme="minorHAnsi" w:cstheme="minorHAnsi"/>
        </w:rPr>
        <w:t>5012</w:t>
      </w:r>
      <w:r w:rsidR="00613881" w:rsidRPr="00F34E0A">
        <w:rPr>
          <w:rFonts w:asciiTheme="minorHAnsi" w:hAnsiTheme="minorHAnsi" w:cstheme="minorHAnsi"/>
        </w:rPr>
        <w:t>/</w:t>
      </w:r>
      <w:r w:rsidR="00F34E0A" w:rsidRPr="00F34E0A">
        <w:rPr>
          <w:rFonts w:asciiTheme="minorHAnsi" w:hAnsiTheme="minorHAnsi" w:cstheme="minorHAnsi"/>
        </w:rPr>
        <w:t>15</w:t>
      </w:r>
      <w:r w:rsidR="006F6896" w:rsidRPr="00F34E0A">
        <w:rPr>
          <w:rFonts w:asciiTheme="minorHAnsi" w:hAnsiTheme="minorHAnsi" w:cstheme="minorHAnsi"/>
        </w:rPr>
        <w:t>-</w:t>
      </w:r>
      <w:r w:rsidR="00F34E0A" w:rsidRPr="00F34E0A">
        <w:rPr>
          <w:rFonts w:asciiTheme="minorHAnsi" w:hAnsiTheme="minorHAnsi" w:cstheme="minorHAnsi"/>
        </w:rPr>
        <w:t>5</w:t>
      </w:r>
      <w:r w:rsidR="006F6896" w:rsidRPr="00F34E0A">
        <w:rPr>
          <w:rFonts w:asciiTheme="minorHAnsi" w:hAnsiTheme="minorHAnsi" w:cstheme="minorHAnsi"/>
        </w:rPr>
        <w:t>-202</w:t>
      </w:r>
      <w:r w:rsidR="00F34E0A" w:rsidRPr="00F34E0A">
        <w:rPr>
          <w:rFonts w:asciiTheme="minorHAnsi" w:hAnsiTheme="minorHAnsi" w:cstheme="minorHAnsi"/>
        </w:rPr>
        <w:t>6</w:t>
      </w:r>
      <w:r w:rsidR="006F6896" w:rsidRPr="00F34E0A">
        <w:rPr>
          <w:rFonts w:asciiTheme="minorHAnsi" w:hAnsiTheme="minorHAnsi" w:cstheme="minorHAnsi"/>
        </w:rPr>
        <w:t xml:space="preserve"> </w:t>
      </w:r>
      <w:r w:rsidR="008E6A84" w:rsidRPr="00F34E0A">
        <w:rPr>
          <w:rFonts w:asciiTheme="minorHAnsi" w:hAnsiTheme="minorHAnsi" w:cstheme="minorHAnsi"/>
        </w:rPr>
        <w:t xml:space="preserve">ποσού </w:t>
      </w:r>
      <w:r w:rsidR="00613881" w:rsidRPr="00F34E0A">
        <w:rPr>
          <w:rFonts w:asciiTheme="minorHAnsi" w:hAnsiTheme="minorHAnsi" w:cstheme="minorHAnsi"/>
        </w:rPr>
        <w:t>1.550,00</w:t>
      </w:r>
      <w:r w:rsidR="008E6A84" w:rsidRPr="00F34E0A">
        <w:rPr>
          <w:rFonts w:asciiTheme="minorHAnsi" w:hAnsiTheme="minorHAnsi" w:cstheme="minorHAnsi"/>
        </w:rPr>
        <w:t xml:space="preserve">€  σε βάρος του </w:t>
      </w:r>
      <w:r w:rsidR="00F34E0A" w:rsidRPr="00F34E0A">
        <w:rPr>
          <w:rFonts w:asciiTheme="minorHAnsi" w:hAnsiTheme="minorHAnsi" w:cstheme="minorHAnsi"/>
        </w:rPr>
        <w:t>ΑΛΕ 070.2420103001</w:t>
      </w:r>
      <w:r w:rsidR="008E6A84" w:rsidRPr="00F34E0A">
        <w:rPr>
          <w:rFonts w:asciiTheme="minorHAnsi" w:hAnsiTheme="minorHAnsi" w:cstheme="minorHAnsi"/>
        </w:rPr>
        <w:t xml:space="preserve"> </w:t>
      </w:r>
      <w:r w:rsidR="006F6896" w:rsidRPr="00F34E0A">
        <w:rPr>
          <w:rFonts w:asciiTheme="minorHAnsi" w:hAnsiTheme="minorHAnsi" w:cstheme="minorHAnsi"/>
        </w:rPr>
        <w:t xml:space="preserve">και </w:t>
      </w:r>
      <w:r w:rsidR="008E6A84" w:rsidRPr="00F34E0A">
        <w:rPr>
          <w:rFonts w:asciiTheme="minorHAnsi" w:hAnsiTheme="minorHAnsi" w:cstheme="minorHAnsi"/>
        </w:rPr>
        <w:t xml:space="preserve">αριθ. </w:t>
      </w:r>
      <w:r w:rsidR="00613881" w:rsidRPr="00F34E0A">
        <w:rPr>
          <w:rFonts w:asciiTheme="minorHAnsi" w:hAnsiTheme="minorHAnsi" w:cstheme="minorHAnsi"/>
        </w:rPr>
        <w:t>1</w:t>
      </w:r>
      <w:r w:rsidR="00F34E0A" w:rsidRPr="00F34E0A">
        <w:rPr>
          <w:rFonts w:asciiTheme="minorHAnsi" w:hAnsiTheme="minorHAnsi" w:cstheme="minorHAnsi"/>
        </w:rPr>
        <w:t>35</w:t>
      </w:r>
      <w:r w:rsidR="00613881" w:rsidRPr="00F34E0A">
        <w:rPr>
          <w:rFonts w:asciiTheme="minorHAnsi" w:hAnsiTheme="minorHAnsi" w:cstheme="minorHAnsi"/>
        </w:rPr>
        <w:t>/</w:t>
      </w:r>
      <w:r w:rsidR="00F34E0A" w:rsidRPr="00F34E0A">
        <w:rPr>
          <w:rFonts w:asciiTheme="minorHAnsi" w:hAnsiTheme="minorHAnsi" w:cstheme="minorHAnsi"/>
        </w:rPr>
        <w:t>5018</w:t>
      </w:r>
      <w:r w:rsidR="00613881" w:rsidRPr="00F34E0A">
        <w:rPr>
          <w:rFonts w:asciiTheme="minorHAnsi" w:hAnsiTheme="minorHAnsi" w:cstheme="minorHAnsi"/>
        </w:rPr>
        <w:t>/</w:t>
      </w:r>
      <w:r w:rsidR="00F34E0A" w:rsidRPr="00F34E0A">
        <w:rPr>
          <w:rFonts w:asciiTheme="minorHAnsi" w:hAnsiTheme="minorHAnsi" w:cstheme="minorHAnsi"/>
        </w:rPr>
        <w:t>15</w:t>
      </w:r>
      <w:r w:rsidR="00613881" w:rsidRPr="00F34E0A">
        <w:rPr>
          <w:rFonts w:asciiTheme="minorHAnsi" w:hAnsiTheme="minorHAnsi" w:cstheme="minorHAnsi"/>
        </w:rPr>
        <w:t>-</w:t>
      </w:r>
      <w:r w:rsidR="00F34E0A" w:rsidRPr="00F34E0A">
        <w:rPr>
          <w:rFonts w:asciiTheme="minorHAnsi" w:hAnsiTheme="minorHAnsi" w:cstheme="minorHAnsi"/>
        </w:rPr>
        <w:t>5</w:t>
      </w:r>
      <w:r w:rsidR="00613881" w:rsidRPr="00F34E0A">
        <w:rPr>
          <w:rFonts w:asciiTheme="minorHAnsi" w:hAnsiTheme="minorHAnsi" w:cstheme="minorHAnsi"/>
        </w:rPr>
        <w:t>-202</w:t>
      </w:r>
      <w:r w:rsidR="00F34E0A" w:rsidRPr="00F34E0A">
        <w:rPr>
          <w:rFonts w:asciiTheme="minorHAnsi" w:hAnsiTheme="minorHAnsi" w:cstheme="minorHAnsi"/>
        </w:rPr>
        <w:t>6</w:t>
      </w:r>
      <w:r w:rsidR="00613881" w:rsidRPr="00F34E0A">
        <w:rPr>
          <w:rFonts w:asciiTheme="minorHAnsi" w:hAnsiTheme="minorHAnsi" w:cstheme="minorHAnsi"/>
        </w:rPr>
        <w:t xml:space="preserve"> </w:t>
      </w:r>
      <w:r w:rsidR="001B2B36" w:rsidRPr="00F34E0A">
        <w:rPr>
          <w:rFonts w:asciiTheme="minorHAnsi" w:hAnsiTheme="minorHAnsi" w:cstheme="minorHAnsi"/>
        </w:rPr>
        <w:t xml:space="preserve">ποσού </w:t>
      </w:r>
      <w:r w:rsidR="00613881" w:rsidRPr="00F34E0A">
        <w:rPr>
          <w:rFonts w:asciiTheme="minorHAnsi" w:hAnsiTheme="minorHAnsi" w:cstheme="minorHAnsi"/>
        </w:rPr>
        <w:t>5.610,00</w:t>
      </w:r>
      <w:r w:rsidR="001B2B36" w:rsidRPr="00F34E0A">
        <w:rPr>
          <w:rFonts w:asciiTheme="minorHAnsi" w:hAnsiTheme="minorHAnsi" w:cstheme="minorHAnsi"/>
        </w:rPr>
        <w:t xml:space="preserve">€  σε βάρος του </w:t>
      </w:r>
      <w:r w:rsidR="003A2C57" w:rsidRPr="00F34E0A">
        <w:rPr>
          <w:rFonts w:asciiTheme="minorHAnsi" w:hAnsiTheme="minorHAnsi" w:cstheme="minorHAnsi"/>
        </w:rPr>
        <w:t xml:space="preserve"> </w:t>
      </w:r>
      <w:r w:rsidR="00F34E0A" w:rsidRPr="00F34E0A">
        <w:rPr>
          <w:rFonts w:asciiTheme="minorHAnsi" w:hAnsiTheme="minorHAnsi" w:cstheme="minorHAnsi"/>
        </w:rPr>
        <w:t>ΑΛΕ 070.2420908001</w:t>
      </w:r>
      <w:r w:rsidR="003A2C57" w:rsidRPr="00F34E0A">
        <w:rPr>
          <w:rFonts w:asciiTheme="minorHAnsi" w:hAnsiTheme="minorHAnsi" w:cstheme="minorHAnsi"/>
        </w:rPr>
        <w:t xml:space="preserve"> </w:t>
      </w:r>
      <w:r w:rsidR="001B2B36" w:rsidRPr="00F34E0A">
        <w:rPr>
          <w:rFonts w:asciiTheme="minorHAnsi" w:hAnsiTheme="minorHAnsi" w:cstheme="minorHAnsi"/>
        </w:rPr>
        <w:t xml:space="preserve"> για την κάλυψη των δαπανών μέσω παγίας  </w:t>
      </w:r>
      <w:r w:rsidR="00613881" w:rsidRPr="00F34E0A">
        <w:rPr>
          <w:rFonts w:asciiTheme="minorHAnsi" w:hAnsiTheme="minorHAnsi" w:cstheme="minorHAnsi"/>
        </w:rPr>
        <w:t xml:space="preserve">προκαταβολής </w:t>
      </w:r>
      <w:r w:rsidR="001B2B36" w:rsidRPr="00F34E0A">
        <w:rPr>
          <w:rFonts w:asciiTheme="minorHAnsi" w:hAnsiTheme="minorHAnsi" w:cstheme="minorHAnsi"/>
        </w:rPr>
        <w:t>των σχολικών μονάδων.</w:t>
      </w:r>
      <w:r w:rsidRPr="00F34E0A">
        <w:rPr>
          <w:rFonts w:asciiTheme="minorHAnsi" w:hAnsiTheme="minorHAnsi" w:cstheme="minorHAnsi"/>
        </w:rPr>
        <w:t xml:space="preserve"> </w:t>
      </w:r>
    </w:p>
    <w:p w14:paraId="52E92353" w14:textId="3471FCDF" w:rsidR="003B5BDC" w:rsidRPr="002E6BC8" w:rsidRDefault="0030668F" w:rsidP="00694B2B">
      <w:pPr>
        <w:pStyle w:val="Web"/>
        <w:spacing w:before="0" w:beforeAutospacing="0" w:after="0" w:afterAutospacing="0"/>
        <w:jc w:val="both"/>
        <w:rPr>
          <w:rFonts w:asciiTheme="minorHAnsi" w:hAnsiTheme="minorHAnsi" w:cstheme="minorHAnsi"/>
        </w:rPr>
      </w:pPr>
      <w:r w:rsidRPr="0048124B">
        <w:rPr>
          <w:rFonts w:asciiTheme="minorHAnsi" w:hAnsiTheme="minorHAnsi" w:cstheme="minorHAnsi"/>
          <w:b/>
          <w:bCs/>
        </w:rPr>
        <w:t xml:space="preserve">-Τα </w:t>
      </w:r>
      <w:r w:rsidR="00CD1EBA" w:rsidRPr="0048124B">
        <w:rPr>
          <w:rFonts w:asciiTheme="minorHAnsi" w:hAnsiTheme="minorHAnsi" w:cstheme="minorHAnsi"/>
          <w:b/>
          <w:bCs/>
        </w:rPr>
        <w:t>Χρηματικά εντάλματα</w:t>
      </w:r>
      <w:r w:rsidR="00CD1EBA" w:rsidRPr="0048124B">
        <w:rPr>
          <w:rFonts w:asciiTheme="minorHAnsi" w:hAnsiTheme="minorHAnsi" w:cstheme="minorHAnsi"/>
        </w:rPr>
        <w:t xml:space="preserve"> που εκδόθηκαν </w:t>
      </w:r>
      <w:r w:rsidR="009C1D44" w:rsidRPr="0048124B">
        <w:rPr>
          <w:rFonts w:asciiTheme="minorHAnsi" w:hAnsiTheme="minorHAnsi" w:cstheme="minorHAnsi"/>
        </w:rPr>
        <w:t xml:space="preserve"> στο όνομα </w:t>
      </w:r>
      <w:r w:rsidR="00B973C9" w:rsidRPr="0048124B">
        <w:rPr>
          <w:rFonts w:asciiTheme="minorHAnsi" w:hAnsiTheme="minorHAnsi" w:cstheme="minorHAnsi"/>
        </w:rPr>
        <w:t xml:space="preserve">εκάστου Διευθυντή/τρια </w:t>
      </w:r>
      <w:r w:rsidR="00DC1729" w:rsidRPr="0048124B">
        <w:rPr>
          <w:rFonts w:asciiTheme="minorHAnsi" w:hAnsiTheme="minorHAnsi" w:cstheme="minorHAnsi"/>
        </w:rPr>
        <w:t xml:space="preserve"> σχολικής  μονάδας του Δήμου μας προς απόδοση της Πάγιας Προκαταβολής</w:t>
      </w:r>
      <w:r w:rsidR="0048124B" w:rsidRPr="0048124B">
        <w:rPr>
          <w:rFonts w:asciiTheme="minorHAnsi" w:hAnsiTheme="minorHAnsi" w:cstheme="minorHAnsi"/>
        </w:rPr>
        <w:t xml:space="preserve"> 2026 </w:t>
      </w:r>
      <w:r w:rsidR="00E51795" w:rsidRPr="0048124B">
        <w:rPr>
          <w:rFonts w:asciiTheme="minorHAnsi" w:hAnsiTheme="minorHAnsi" w:cstheme="minorHAnsi"/>
        </w:rPr>
        <w:t>.</w:t>
      </w:r>
      <w:r w:rsidR="00DC1729" w:rsidRPr="002E6BC8">
        <w:rPr>
          <w:rFonts w:asciiTheme="minorHAnsi" w:hAnsiTheme="minorHAnsi" w:cstheme="minorHAnsi"/>
        </w:rPr>
        <w:t xml:space="preserve"> </w:t>
      </w:r>
      <w:r w:rsidRPr="002E6BC8">
        <w:rPr>
          <w:rFonts w:asciiTheme="minorHAnsi" w:hAnsiTheme="minorHAnsi" w:cstheme="minorHAnsi"/>
        </w:rPr>
        <w:t xml:space="preserve"> </w:t>
      </w:r>
    </w:p>
    <w:p w14:paraId="30F68AF3" w14:textId="543AAD2B" w:rsidR="00DC1729" w:rsidRDefault="00DC1729"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b/>
          <w:bCs/>
        </w:rPr>
        <w:t xml:space="preserve">-Την αριθ. </w:t>
      </w:r>
      <w:r w:rsidR="00A33120" w:rsidRPr="002E6BC8">
        <w:rPr>
          <w:rFonts w:asciiTheme="minorHAnsi" w:hAnsiTheme="minorHAnsi" w:cstheme="minorHAnsi"/>
          <w:b/>
          <w:bCs/>
        </w:rPr>
        <w:t>αριθ.</w:t>
      </w:r>
      <w:r w:rsidR="00A33120">
        <w:rPr>
          <w:rFonts w:asciiTheme="minorHAnsi" w:hAnsiTheme="minorHAnsi" w:cstheme="minorHAnsi"/>
          <w:b/>
          <w:bCs/>
        </w:rPr>
        <w:t xml:space="preserve">248/2026 </w:t>
      </w:r>
      <w:r w:rsidRPr="002E6BC8">
        <w:rPr>
          <w:rFonts w:asciiTheme="minorHAnsi" w:hAnsiTheme="minorHAnsi" w:cstheme="minorHAnsi"/>
          <w:b/>
          <w:bCs/>
        </w:rPr>
        <w:t xml:space="preserve">απόφαση </w:t>
      </w:r>
      <w:r w:rsidR="008E4229" w:rsidRPr="002E6BC8">
        <w:rPr>
          <w:rFonts w:asciiTheme="minorHAnsi" w:hAnsiTheme="minorHAnsi" w:cstheme="minorHAnsi"/>
          <w:b/>
          <w:bCs/>
        </w:rPr>
        <w:t xml:space="preserve"> της Δημοτικής Επιτροπής</w:t>
      </w:r>
      <w:r w:rsidR="008E4229" w:rsidRPr="002E6BC8">
        <w:rPr>
          <w:rFonts w:asciiTheme="minorHAnsi" w:hAnsiTheme="minorHAnsi" w:cstheme="minorHAnsi"/>
        </w:rPr>
        <w:t xml:space="preserve">  </w:t>
      </w:r>
      <w:r w:rsidR="008E4229" w:rsidRPr="006411CB">
        <w:rPr>
          <w:rFonts w:asciiTheme="minorHAnsi" w:hAnsiTheme="minorHAnsi" w:cstheme="minorHAnsi"/>
          <w:b/>
          <w:bCs/>
        </w:rPr>
        <w:t xml:space="preserve">με την οποία εγκρίθηκαν οι δαπάνες </w:t>
      </w:r>
      <w:r w:rsidR="008014DC" w:rsidRPr="002E6BC8">
        <w:rPr>
          <w:rFonts w:asciiTheme="minorHAnsi" w:hAnsiTheme="minorHAnsi" w:cstheme="minorHAnsi"/>
        </w:rPr>
        <w:t xml:space="preserve">που πραγματοποίησαν οι διαχειριστές/στριες </w:t>
      </w:r>
      <w:r w:rsidR="003F6FB0" w:rsidRPr="002E6BC8">
        <w:rPr>
          <w:rFonts w:asciiTheme="minorHAnsi" w:hAnsiTheme="minorHAnsi" w:cstheme="minorHAnsi"/>
        </w:rPr>
        <w:t xml:space="preserve">μέσω </w:t>
      </w:r>
      <w:r w:rsidR="008014DC" w:rsidRPr="002E6BC8">
        <w:rPr>
          <w:rFonts w:asciiTheme="minorHAnsi" w:hAnsiTheme="minorHAnsi" w:cstheme="minorHAnsi"/>
        </w:rPr>
        <w:t xml:space="preserve"> της Πάγιας </w:t>
      </w:r>
      <w:r w:rsidR="00B95710" w:rsidRPr="002E6BC8">
        <w:rPr>
          <w:rFonts w:asciiTheme="minorHAnsi" w:hAnsiTheme="minorHAnsi" w:cstheme="minorHAnsi"/>
        </w:rPr>
        <w:t>Προκαταβολής</w:t>
      </w:r>
      <w:r w:rsidR="008014DC" w:rsidRPr="002E6BC8">
        <w:rPr>
          <w:rFonts w:asciiTheme="minorHAnsi" w:hAnsiTheme="minorHAnsi" w:cstheme="minorHAnsi"/>
        </w:rPr>
        <w:t xml:space="preserve">  </w:t>
      </w:r>
      <w:r w:rsidR="00270381">
        <w:rPr>
          <w:rFonts w:asciiTheme="minorHAnsi" w:hAnsiTheme="minorHAnsi" w:cstheme="minorHAnsi"/>
        </w:rPr>
        <w:t>έτους 202</w:t>
      </w:r>
      <w:r w:rsidR="00A33120">
        <w:rPr>
          <w:rFonts w:asciiTheme="minorHAnsi" w:hAnsiTheme="minorHAnsi" w:cstheme="minorHAnsi"/>
        </w:rPr>
        <w:t>6</w:t>
      </w:r>
      <w:r w:rsidR="00270381">
        <w:rPr>
          <w:rFonts w:asciiTheme="minorHAnsi" w:hAnsiTheme="minorHAnsi" w:cstheme="minorHAnsi"/>
        </w:rPr>
        <w:t xml:space="preserve"> </w:t>
      </w:r>
      <w:r w:rsidR="008014DC" w:rsidRPr="002E6BC8">
        <w:rPr>
          <w:rFonts w:asciiTheme="minorHAnsi" w:hAnsiTheme="minorHAnsi" w:cstheme="minorHAnsi"/>
        </w:rPr>
        <w:t xml:space="preserve">ανά σχολική </w:t>
      </w:r>
      <w:r w:rsidR="003F6FB0" w:rsidRPr="002E6BC8">
        <w:rPr>
          <w:rFonts w:asciiTheme="minorHAnsi" w:hAnsiTheme="minorHAnsi" w:cstheme="minorHAnsi"/>
        </w:rPr>
        <w:t>μονάδα</w:t>
      </w:r>
      <w:r w:rsidR="00270381">
        <w:rPr>
          <w:rFonts w:asciiTheme="minorHAnsi" w:hAnsiTheme="minorHAnsi" w:cstheme="minorHAnsi"/>
        </w:rPr>
        <w:t>,</w:t>
      </w:r>
      <w:r w:rsidR="003F6FB0" w:rsidRPr="002E6BC8">
        <w:rPr>
          <w:rFonts w:asciiTheme="minorHAnsi" w:hAnsiTheme="minorHAnsi" w:cstheme="minorHAnsi"/>
        </w:rPr>
        <w:t xml:space="preserve"> </w:t>
      </w:r>
      <w:r w:rsidR="00270381">
        <w:rPr>
          <w:rFonts w:asciiTheme="minorHAnsi" w:hAnsiTheme="minorHAnsi" w:cstheme="minorHAnsi"/>
        </w:rPr>
        <w:t xml:space="preserve">καθώς και οι δαπάνες </w:t>
      </w:r>
      <w:r w:rsidR="00B95710">
        <w:rPr>
          <w:rFonts w:asciiTheme="minorHAnsi" w:hAnsiTheme="minorHAnsi" w:cstheme="minorHAnsi"/>
        </w:rPr>
        <w:t xml:space="preserve">μέσω πάγιας προκαταβολής  </w:t>
      </w:r>
      <w:r w:rsidR="00270381">
        <w:rPr>
          <w:rFonts w:asciiTheme="minorHAnsi" w:hAnsiTheme="minorHAnsi" w:cstheme="minorHAnsi"/>
        </w:rPr>
        <w:t>που δεν εγκρίθηκαν</w:t>
      </w:r>
      <w:r w:rsidR="00B95710">
        <w:rPr>
          <w:rFonts w:asciiTheme="minorHAnsi" w:hAnsiTheme="minorHAnsi" w:cstheme="minorHAnsi"/>
        </w:rPr>
        <w:t>,</w:t>
      </w:r>
      <w:r w:rsidR="00270381">
        <w:rPr>
          <w:rFonts w:asciiTheme="minorHAnsi" w:hAnsiTheme="minorHAnsi" w:cstheme="minorHAnsi"/>
        </w:rPr>
        <w:t xml:space="preserve"> ως μη νόμιμες και μη κανονικές</w:t>
      </w:r>
      <w:r w:rsidR="00B95710">
        <w:rPr>
          <w:rFonts w:asciiTheme="minorHAnsi" w:hAnsiTheme="minorHAnsi" w:cstheme="minorHAnsi"/>
        </w:rPr>
        <w:t>,</w:t>
      </w:r>
      <w:r w:rsidR="00270381">
        <w:rPr>
          <w:rFonts w:asciiTheme="minorHAnsi" w:hAnsiTheme="minorHAnsi" w:cstheme="minorHAnsi"/>
        </w:rPr>
        <w:t xml:space="preserve"> για τους αναφερόμενους στην απόφαση λόγους</w:t>
      </w:r>
      <w:r w:rsidR="00B95710">
        <w:rPr>
          <w:rFonts w:asciiTheme="minorHAnsi" w:hAnsiTheme="minorHAnsi" w:cstheme="minorHAnsi"/>
        </w:rPr>
        <w:t>.</w:t>
      </w:r>
    </w:p>
    <w:p w14:paraId="65C69000" w14:textId="7A826073" w:rsidR="00270381" w:rsidRPr="00270381" w:rsidRDefault="00270381" w:rsidP="00694B2B">
      <w:pPr>
        <w:pStyle w:val="Web"/>
        <w:spacing w:before="0" w:beforeAutospacing="0" w:after="0" w:afterAutospacing="0"/>
        <w:jc w:val="both"/>
        <w:rPr>
          <w:rFonts w:asciiTheme="minorHAnsi" w:hAnsiTheme="minorHAnsi" w:cstheme="minorHAnsi"/>
        </w:rPr>
      </w:pPr>
      <w:r>
        <w:rPr>
          <w:rFonts w:asciiTheme="minorHAnsi" w:hAnsiTheme="minorHAnsi" w:cstheme="minorHAnsi"/>
        </w:rPr>
        <w:t>-</w:t>
      </w:r>
      <w:r w:rsidR="00B95710">
        <w:rPr>
          <w:rFonts w:asciiTheme="minorHAnsi" w:hAnsiTheme="minorHAnsi" w:cstheme="minorHAnsi"/>
        </w:rPr>
        <w:t>Την</w:t>
      </w:r>
      <w:r>
        <w:rPr>
          <w:rFonts w:asciiTheme="minorHAnsi" w:hAnsiTheme="minorHAnsi" w:cstheme="minorHAnsi"/>
        </w:rPr>
        <w:t xml:space="preserve"> εκτύπωση κίνησης τ</w:t>
      </w:r>
      <w:r w:rsidR="00F34E0A">
        <w:rPr>
          <w:rFonts w:asciiTheme="minorHAnsi" w:hAnsiTheme="minorHAnsi" w:cstheme="minorHAnsi"/>
        </w:rPr>
        <w:t>ου</w:t>
      </w:r>
      <w:r>
        <w:rPr>
          <w:rFonts w:asciiTheme="minorHAnsi" w:hAnsiTheme="minorHAnsi" w:cstheme="minorHAnsi"/>
        </w:rPr>
        <w:t xml:space="preserve"> Τραπεζικ</w:t>
      </w:r>
      <w:r w:rsidR="00F34E0A">
        <w:rPr>
          <w:rFonts w:asciiTheme="minorHAnsi" w:hAnsiTheme="minorHAnsi" w:cstheme="minorHAnsi"/>
        </w:rPr>
        <w:t>ού</w:t>
      </w:r>
      <w:r>
        <w:rPr>
          <w:rFonts w:asciiTheme="minorHAnsi" w:hAnsiTheme="minorHAnsi" w:cstheme="minorHAnsi"/>
        </w:rPr>
        <w:t xml:space="preserve"> Λογαριασμ</w:t>
      </w:r>
      <w:r w:rsidR="00F34E0A">
        <w:rPr>
          <w:rFonts w:asciiTheme="minorHAnsi" w:hAnsiTheme="minorHAnsi" w:cstheme="minorHAnsi"/>
        </w:rPr>
        <w:t>ού</w:t>
      </w:r>
      <w:r>
        <w:rPr>
          <w:rFonts w:asciiTheme="minorHAnsi" w:hAnsiTheme="minorHAnsi" w:cstheme="minorHAnsi"/>
        </w:rPr>
        <w:t xml:space="preserve"> του Δήμου στην ΕΤΕ με ΙΒΑΝ</w:t>
      </w:r>
      <w:r w:rsidRPr="00270381">
        <w:rPr>
          <w:rFonts w:asciiTheme="minorHAnsi" w:hAnsiTheme="minorHAnsi" w:cstheme="minorHAnsi"/>
        </w:rPr>
        <w:t xml:space="preserve"> </w:t>
      </w:r>
      <w:r>
        <w:rPr>
          <w:rFonts w:asciiTheme="minorHAnsi" w:hAnsiTheme="minorHAnsi" w:cstheme="minorHAnsi"/>
          <w:lang w:val="en-US"/>
        </w:rPr>
        <w:t>GR</w:t>
      </w:r>
      <w:r w:rsidRPr="00270381">
        <w:rPr>
          <w:rFonts w:asciiTheme="minorHAnsi" w:hAnsiTheme="minorHAnsi" w:cstheme="minorHAnsi"/>
        </w:rPr>
        <w:t xml:space="preserve">1401102550000025554054087 </w:t>
      </w:r>
      <w:r w:rsidR="00F34E0A">
        <w:rPr>
          <w:rFonts w:asciiTheme="minorHAnsi" w:hAnsiTheme="minorHAnsi" w:cstheme="minorHAnsi"/>
        </w:rPr>
        <w:t xml:space="preserve">και τις εκτυπώσεις των τραπεζικών λογαριασμών των σχολικών μονάδων που τηρεί ο Δήμος στην ΕΤΕ για την διαχείριση της πάγιας προκαταβολής, </w:t>
      </w:r>
      <w:r>
        <w:rPr>
          <w:rFonts w:asciiTheme="minorHAnsi" w:hAnsiTheme="minorHAnsi" w:cstheme="minorHAnsi"/>
        </w:rPr>
        <w:t>από τ</w:t>
      </w:r>
      <w:r w:rsidR="00F34E0A">
        <w:rPr>
          <w:rFonts w:asciiTheme="minorHAnsi" w:hAnsiTheme="minorHAnsi" w:cstheme="minorHAnsi"/>
        </w:rPr>
        <w:t>ις</w:t>
      </w:r>
      <w:r>
        <w:rPr>
          <w:rFonts w:asciiTheme="minorHAnsi" w:hAnsiTheme="minorHAnsi" w:cstheme="minorHAnsi"/>
        </w:rPr>
        <w:t xml:space="preserve"> οποί</w:t>
      </w:r>
      <w:r w:rsidR="00F34E0A">
        <w:rPr>
          <w:rFonts w:asciiTheme="minorHAnsi" w:hAnsiTheme="minorHAnsi" w:cstheme="minorHAnsi"/>
        </w:rPr>
        <w:t>ες</w:t>
      </w:r>
      <w:r>
        <w:rPr>
          <w:rFonts w:asciiTheme="minorHAnsi" w:hAnsiTheme="minorHAnsi" w:cstheme="minorHAnsi"/>
        </w:rPr>
        <w:t xml:space="preserve"> προκύπτει η επιστροφή των ποσών που αντιστοιχούν σε δαπάνες </w:t>
      </w:r>
      <w:r w:rsidR="00F34E0A">
        <w:rPr>
          <w:rFonts w:asciiTheme="minorHAnsi" w:hAnsiTheme="minorHAnsi" w:cstheme="minorHAnsi"/>
        </w:rPr>
        <w:t xml:space="preserve">νόμιμες και κανονικές και στα υπόλοιπα των τραπεζικών λογαριασμών προς απαλλαγή των υπολόγων  καθώς και σε δαπάνες </w:t>
      </w:r>
      <w:r>
        <w:rPr>
          <w:rFonts w:asciiTheme="minorHAnsi" w:hAnsiTheme="minorHAnsi" w:cstheme="minorHAnsi"/>
        </w:rPr>
        <w:t>μη νόμιμες και μη κανονικές που πραγματοποίησαν  σχολικές μονάδες από την πάγια προκαταβολή έτους 202</w:t>
      </w:r>
      <w:r w:rsidR="006411CB">
        <w:rPr>
          <w:rFonts w:asciiTheme="minorHAnsi" w:hAnsiTheme="minorHAnsi" w:cstheme="minorHAnsi"/>
        </w:rPr>
        <w:t>6</w:t>
      </w:r>
      <w:r>
        <w:rPr>
          <w:rFonts w:asciiTheme="minorHAnsi" w:hAnsiTheme="minorHAnsi" w:cstheme="minorHAnsi"/>
        </w:rPr>
        <w:t xml:space="preserve"> σύμφωνα με την αριθ</w:t>
      </w:r>
      <w:r w:rsidRPr="006411CB">
        <w:rPr>
          <w:rFonts w:asciiTheme="minorHAnsi" w:hAnsiTheme="minorHAnsi" w:cstheme="minorHAnsi"/>
          <w:b/>
          <w:bCs/>
        </w:rPr>
        <w:t xml:space="preserve">. </w:t>
      </w:r>
      <w:r w:rsidR="006411CB" w:rsidRPr="006411CB">
        <w:rPr>
          <w:rFonts w:asciiTheme="minorHAnsi" w:hAnsiTheme="minorHAnsi" w:cstheme="minorHAnsi"/>
          <w:b/>
          <w:bCs/>
        </w:rPr>
        <w:t>248/2026</w:t>
      </w:r>
      <w:r w:rsidR="006411CB">
        <w:rPr>
          <w:rFonts w:asciiTheme="minorHAnsi" w:hAnsiTheme="minorHAnsi" w:cstheme="minorHAnsi"/>
          <w:b/>
          <w:bCs/>
        </w:rPr>
        <w:t xml:space="preserve"> </w:t>
      </w:r>
      <w:r w:rsidRPr="00270381">
        <w:rPr>
          <w:rFonts w:asciiTheme="minorHAnsi" w:hAnsiTheme="minorHAnsi" w:cstheme="minorHAnsi"/>
        </w:rPr>
        <w:t>απόφαση  της Δημοτικής Επιτροπής</w:t>
      </w:r>
      <w:r>
        <w:rPr>
          <w:rFonts w:asciiTheme="minorHAnsi" w:hAnsiTheme="minorHAnsi" w:cstheme="minorHAnsi"/>
        </w:rPr>
        <w:t>.</w:t>
      </w:r>
      <w:r w:rsidRPr="00270381">
        <w:rPr>
          <w:rFonts w:asciiTheme="minorHAnsi" w:hAnsiTheme="minorHAnsi" w:cstheme="minorHAnsi"/>
        </w:rPr>
        <w:t xml:space="preserve">  </w:t>
      </w:r>
    </w:p>
    <w:p w14:paraId="5EB9CD73" w14:textId="0F2EF0A2" w:rsidR="00830BAF" w:rsidRDefault="003F6FB0" w:rsidP="00830BAF">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-Τα </w:t>
      </w:r>
      <w:r w:rsidR="004C2F64" w:rsidRPr="002E6BC8">
        <w:rPr>
          <w:rFonts w:asciiTheme="minorHAnsi" w:hAnsiTheme="minorHAnsi" w:cstheme="minorHAnsi"/>
        </w:rPr>
        <w:t xml:space="preserve">Χρηματικά Εντάλματα </w:t>
      </w:r>
      <w:r w:rsidR="00466A87" w:rsidRPr="002E6BC8">
        <w:rPr>
          <w:rFonts w:asciiTheme="minorHAnsi" w:hAnsiTheme="minorHAnsi" w:cstheme="minorHAnsi"/>
        </w:rPr>
        <w:t xml:space="preserve"> για τις δαπάνες </w:t>
      </w:r>
      <w:r w:rsidR="00AD3D72" w:rsidRPr="002E6BC8">
        <w:rPr>
          <w:rFonts w:asciiTheme="minorHAnsi" w:hAnsiTheme="minorHAnsi" w:cstheme="minorHAnsi"/>
        </w:rPr>
        <w:t xml:space="preserve"> των υπολόγων  ανά σχολική μονάδα  στο όνομα των δικαιούχων οικονομικών φορέων</w:t>
      </w:r>
      <w:r w:rsidR="003D2E4B" w:rsidRPr="002E6BC8">
        <w:rPr>
          <w:rFonts w:asciiTheme="minorHAnsi" w:hAnsiTheme="minorHAnsi" w:cstheme="minorHAnsi"/>
        </w:rPr>
        <w:t xml:space="preserve"> </w:t>
      </w:r>
      <w:r w:rsidR="00D6410E" w:rsidRPr="002E6BC8">
        <w:rPr>
          <w:rFonts w:asciiTheme="minorHAnsi" w:hAnsiTheme="minorHAnsi" w:cstheme="minorHAnsi"/>
        </w:rPr>
        <w:t>προς αποκατ</w:t>
      </w:r>
      <w:r w:rsidR="00466A87" w:rsidRPr="002E6BC8">
        <w:rPr>
          <w:rFonts w:asciiTheme="minorHAnsi" w:hAnsiTheme="minorHAnsi" w:cstheme="minorHAnsi"/>
        </w:rPr>
        <w:t>ά</w:t>
      </w:r>
      <w:r w:rsidR="00D6410E" w:rsidRPr="002E6BC8">
        <w:rPr>
          <w:rFonts w:asciiTheme="minorHAnsi" w:hAnsiTheme="minorHAnsi" w:cstheme="minorHAnsi"/>
        </w:rPr>
        <w:t>σταση</w:t>
      </w:r>
      <w:r w:rsidR="00371DB0" w:rsidRPr="002E6BC8">
        <w:rPr>
          <w:rFonts w:asciiTheme="minorHAnsi" w:hAnsiTheme="minorHAnsi" w:cstheme="minorHAnsi"/>
        </w:rPr>
        <w:t xml:space="preserve">- αναπλήρωση </w:t>
      </w:r>
      <w:r w:rsidR="00466A87" w:rsidRPr="002E6BC8">
        <w:rPr>
          <w:rFonts w:asciiTheme="minorHAnsi" w:hAnsiTheme="minorHAnsi" w:cstheme="minorHAnsi"/>
        </w:rPr>
        <w:t xml:space="preserve"> της Πάγιας προκαταβολής</w:t>
      </w:r>
      <w:r w:rsidR="00710C64">
        <w:rPr>
          <w:rFonts w:asciiTheme="minorHAnsi" w:hAnsiTheme="minorHAnsi" w:cstheme="minorHAnsi"/>
        </w:rPr>
        <w:t xml:space="preserve"> </w:t>
      </w:r>
      <w:r w:rsidR="006411CB">
        <w:rPr>
          <w:rFonts w:asciiTheme="minorHAnsi" w:hAnsiTheme="minorHAnsi" w:cstheme="minorHAnsi"/>
        </w:rPr>
        <w:t xml:space="preserve">και τα </w:t>
      </w:r>
      <w:r w:rsidR="00710C64" w:rsidRPr="002E6BC8">
        <w:rPr>
          <w:rFonts w:asciiTheme="minorHAnsi" w:hAnsiTheme="minorHAnsi" w:cstheme="minorHAnsi"/>
        </w:rPr>
        <w:t xml:space="preserve">Χρηματικά Εντάλματα </w:t>
      </w:r>
      <w:r w:rsidR="00710C64">
        <w:rPr>
          <w:rFonts w:asciiTheme="minorHAnsi" w:hAnsiTheme="minorHAnsi" w:cstheme="minorHAnsi"/>
        </w:rPr>
        <w:t>φόρου τόκων</w:t>
      </w:r>
      <w:r w:rsidR="00DD6E6F">
        <w:rPr>
          <w:rFonts w:asciiTheme="minorHAnsi" w:hAnsiTheme="minorHAnsi" w:cstheme="minorHAnsi"/>
        </w:rPr>
        <w:t xml:space="preserve"> ΕΤΕ,</w:t>
      </w:r>
      <w:r w:rsidR="00710C64">
        <w:rPr>
          <w:rFonts w:asciiTheme="minorHAnsi" w:hAnsiTheme="minorHAnsi" w:cstheme="minorHAnsi"/>
        </w:rPr>
        <w:t xml:space="preserve"> πάγιας προκαταβολής σχολικών μονάδων.</w:t>
      </w:r>
    </w:p>
    <w:p w14:paraId="7AC2A650" w14:textId="49BE2E94" w:rsidR="00BF5D8B" w:rsidRDefault="004D4A20" w:rsidP="00710C64">
      <w:pPr>
        <w:pStyle w:val="Web"/>
        <w:spacing w:before="0" w:beforeAutospacing="0" w:after="0" w:afterAutospacing="0"/>
        <w:jc w:val="both"/>
        <w:rPr>
          <w:rFonts w:asciiTheme="minorHAnsi" w:hAnsiTheme="minorHAnsi" w:cstheme="minorHAnsi"/>
        </w:rPr>
      </w:pPr>
      <w:r>
        <w:rPr>
          <w:rFonts w:asciiTheme="minorHAnsi" w:hAnsiTheme="minorHAnsi" w:cstheme="minorHAnsi"/>
          <w:color w:val="000000"/>
        </w:rPr>
        <w:t>-</w:t>
      </w:r>
      <w:r w:rsidR="006411CB">
        <w:rPr>
          <w:rFonts w:asciiTheme="minorHAnsi" w:hAnsiTheme="minorHAnsi" w:cstheme="minorHAnsi"/>
          <w:color w:val="000000"/>
        </w:rPr>
        <w:t>Το γεγονός ότι έληξε η θητεία των Δ/ντών/ντριών και Προϊσταμένων των Σχολικών Μονάδων: 1</w:t>
      </w:r>
      <w:r w:rsidR="006411CB" w:rsidRPr="006411CB">
        <w:rPr>
          <w:rFonts w:asciiTheme="minorHAnsi" w:hAnsiTheme="minorHAnsi" w:cstheme="minorHAnsi"/>
          <w:color w:val="000000"/>
          <w:vertAlign w:val="superscript"/>
        </w:rPr>
        <w:t>ο</w:t>
      </w:r>
      <w:r w:rsidR="006411CB">
        <w:rPr>
          <w:rFonts w:asciiTheme="minorHAnsi" w:hAnsiTheme="minorHAnsi" w:cstheme="minorHAnsi"/>
          <w:color w:val="000000"/>
        </w:rPr>
        <w:t xml:space="preserve"> ΝΗΠ. ΑΝΔΡΑΒΙΔΑΣ, ΝΗΠ. ΝΕΟΧΩΡΙΟΥ, ΝΗΠ.ΜΑΝΟΛΑΔΑΣ, ΝΗΠ.Ν. ΜΑΝΟΛΑΔΑΣ, ΝΗΠ. ΣΕΡΜΑΝΙΟΥ</w:t>
      </w:r>
      <w:r w:rsidR="007105F2">
        <w:rPr>
          <w:rFonts w:asciiTheme="minorHAnsi" w:hAnsiTheme="minorHAnsi" w:cstheme="minorHAnsi"/>
          <w:color w:val="000000"/>
        </w:rPr>
        <w:t xml:space="preserve"> </w:t>
      </w:r>
      <w:r w:rsidR="006411CB">
        <w:rPr>
          <w:rFonts w:asciiTheme="minorHAnsi" w:hAnsiTheme="minorHAnsi" w:cstheme="minorHAnsi"/>
          <w:color w:val="000000"/>
        </w:rPr>
        <w:t>, 1</w:t>
      </w:r>
      <w:r w:rsidR="006411CB" w:rsidRPr="006411CB">
        <w:rPr>
          <w:rFonts w:asciiTheme="minorHAnsi" w:hAnsiTheme="minorHAnsi" w:cstheme="minorHAnsi"/>
          <w:color w:val="000000"/>
          <w:vertAlign w:val="superscript"/>
        </w:rPr>
        <w:t>ο</w:t>
      </w:r>
      <w:r w:rsidR="006411CB">
        <w:rPr>
          <w:rFonts w:asciiTheme="minorHAnsi" w:hAnsiTheme="minorHAnsi" w:cstheme="minorHAnsi"/>
          <w:color w:val="000000"/>
        </w:rPr>
        <w:t xml:space="preserve"> ΝΗΠ. ΒΑΡΔΑΣ, ΓΥΜΝ. ΒΑΡΔΑΣ</w:t>
      </w:r>
      <w:r w:rsidR="007105F2">
        <w:rPr>
          <w:rFonts w:asciiTheme="minorHAnsi" w:hAnsiTheme="minorHAnsi" w:cstheme="minorHAnsi"/>
          <w:color w:val="000000"/>
        </w:rPr>
        <w:t>,</w:t>
      </w:r>
      <w:r w:rsidR="008618F3">
        <w:rPr>
          <w:rFonts w:asciiTheme="minorHAnsi" w:hAnsiTheme="minorHAnsi" w:cstheme="minorHAnsi"/>
          <w:color w:val="000000"/>
        </w:rPr>
        <w:t xml:space="preserve"> </w:t>
      </w:r>
      <w:r w:rsidR="007105F2">
        <w:rPr>
          <w:rFonts w:asciiTheme="minorHAnsi" w:hAnsiTheme="minorHAnsi" w:cstheme="minorHAnsi"/>
          <w:color w:val="000000"/>
        </w:rPr>
        <w:t>ΔΗΜ ΣΧ. ΝΕΟΧΩΡΙΟΥ</w:t>
      </w:r>
      <w:r w:rsidR="006411CB">
        <w:rPr>
          <w:rFonts w:asciiTheme="minorHAnsi" w:hAnsiTheme="minorHAnsi" w:cstheme="minorHAnsi"/>
          <w:color w:val="000000"/>
        </w:rPr>
        <w:t xml:space="preserve"> &amp; Δ.Σ. ΜΥΡΣΙΝΗΣ λόγω εξάντλησης του ποσού της πάγιας προκαταβολής 2026</w:t>
      </w:r>
      <w:r w:rsidR="008618F3">
        <w:rPr>
          <w:rFonts w:asciiTheme="minorHAnsi" w:hAnsiTheme="minorHAnsi" w:cstheme="minorHAnsi"/>
          <w:color w:val="000000"/>
        </w:rPr>
        <w:t>, ΔΗΜ. ΣΧ. ΚΟΥΡΤΕΣΙΟΥ λόγω αναστολής λειτουργίας της σχολικής μονάδας.</w:t>
      </w:r>
    </w:p>
    <w:p w14:paraId="7447DA10" w14:textId="56400BB5" w:rsidR="005F1D7D" w:rsidRDefault="00BF5D8B" w:rsidP="00E27F15">
      <w:pPr>
        <w:pStyle w:val="Web"/>
        <w:spacing w:before="0" w:beforeAutospacing="0" w:after="0" w:afterAutospacing="0"/>
        <w:jc w:val="both"/>
        <w:rPr>
          <w:rFonts w:asciiTheme="minorHAnsi" w:hAnsiTheme="minorHAnsi" w:cstheme="minorHAnsi"/>
          <w:color w:val="000000"/>
        </w:rPr>
      </w:pPr>
      <w:r>
        <w:rPr>
          <w:rFonts w:asciiTheme="minorHAnsi" w:hAnsiTheme="minorHAnsi" w:cstheme="minorHAnsi"/>
        </w:rPr>
        <w:t>-</w:t>
      </w:r>
      <w:r w:rsidRPr="002E6BC8">
        <w:rPr>
          <w:rFonts w:asciiTheme="minorHAnsi" w:hAnsiTheme="minorHAnsi" w:cstheme="minorHAnsi"/>
        </w:rPr>
        <w:t xml:space="preserve">Τα </w:t>
      </w:r>
      <w:r w:rsidRPr="002E6BC8">
        <w:rPr>
          <w:rFonts w:asciiTheme="minorHAnsi" w:hAnsiTheme="minorHAnsi" w:cstheme="minorHAnsi"/>
          <w:color w:val="000000"/>
        </w:rPr>
        <w:t xml:space="preserve"> παρακάτω Γραμμάτια Είσπραξης  με τα οποία οι υπόλογοι των Πάγιων προκαταβολών ανά σχολική μονάδα επέστρεψαν  το σύνολο της παγίας</w:t>
      </w:r>
      <w:r>
        <w:rPr>
          <w:rFonts w:asciiTheme="minorHAnsi" w:hAnsiTheme="minorHAnsi" w:cstheme="minorHAnsi"/>
          <w:color w:val="000000"/>
        </w:rPr>
        <w:t>,</w:t>
      </w:r>
      <w:r w:rsidRPr="002E6BC8">
        <w:rPr>
          <w:rFonts w:asciiTheme="minorHAnsi" w:hAnsiTheme="minorHAnsi" w:cstheme="minorHAnsi"/>
          <w:color w:val="000000"/>
        </w:rPr>
        <w:t xml:space="preserve">  προς απαλλαγή </w:t>
      </w:r>
      <w:r>
        <w:rPr>
          <w:rFonts w:asciiTheme="minorHAnsi" w:hAnsiTheme="minorHAnsi" w:cstheme="minorHAnsi"/>
          <w:color w:val="000000"/>
        </w:rPr>
        <w:t>τους και τα γραμμάτια είσπραξης τακτοποίησης πιστωτικών τόκων τραπεζικών λογαριασμών</w:t>
      </w:r>
      <w:r w:rsidR="005F1D7D">
        <w:rPr>
          <w:rFonts w:asciiTheme="minorHAnsi" w:hAnsiTheme="minorHAnsi" w:cstheme="minorHAnsi"/>
          <w:color w:val="000000"/>
        </w:rPr>
        <w:t xml:space="preserve"> σχολικών μονάδων: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953"/>
        <w:gridCol w:w="1283"/>
        <w:gridCol w:w="995"/>
        <w:gridCol w:w="5228"/>
      </w:tblGrid>
      <w:tr w:rsidR="0048124B" w:rsidRPr="005F1D7D" w14:paraId="5C3E3CE8" w14:textId="77777777" w:rsidTr="00DB19A5">
        <w:trPr>
          <w:trHeight w:val="780"/>
        </w:trPr>
        <w:tc>
          <w:tcPr>
            <w:tcW w:w="750" w:type="dxa"/>
            <w:vAlign w:val="bottom"/>
            <w:hideMark/>
          </w:tcPr>
          <w:p w14:paraId="4A2C92E5" w14:textId="77777777" w:rsidR="0048124B" w:rsidRPr="005F1D7D" w:rsidRDefault="0048124B" w:rsidP="00DB19A5">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Σειρά</w:t>
            </w:r>
          </w:p>
        </w:tc>
        <w:tc>
          <w:tcPr>
            <w:tcW w:w="953" w:type="dxa"/>
            <w:vAlign w:val="bottom"/>
            <w:hideMark/>
          </w:tcPr>
          <w:p w14:paraId="2B0C48AA" w14:textId="77777777" w:rsidR="0048124B" w:rsidRPr="005F1D7D" w:rsidRDefault="0048124B" w:rsidP="00DB19A5">
            <w:pPr>
              <w:spacing w:after="0" w:line="240" w:lineRule="auto"/>
              <w:jc w:val="right"/>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Αριθμός</w:t>
            </w:r>
          </w:p>
        </w:tc>
        <w:tc>
          <w:tcPr>
            <w:tcW w:w="1283" w:type="dxa"/>
            <w:vAlign w:val="bottom"/>
            <w:hideMark/>
          </w:tcPr>
          <w:p w14:paraId="114C63B3" w14:textId="77777777" w:rsidR="0048124B" w:rsidRPr="005F1D7D" w:rsidRDefault="0048124B" w:rsidP="00DB19A5">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Ημερομηνία</w:t>
            </w:r>
          </w:p>
        </w:tc>
        <w:tc>
          <w:tcPr>
            <w:tcW w:w="995" w:type="dxa"/>
            <w:vAlign w:val="bottom"/>
            <w:hideMark/>
          </w:tcPr>
          <w:p w14:paraId="3A997782" w14:textId="77777777" w:rsidR="0048124B" w:rsidRPr="005F1D7D" w:rsidRDefault="0048124B" w:rsidP="00DB19A5">
            <w:pPr>
              <w:spacing w:after="0" w:line="240" w:lineRule="auto"/>
              <w:jc w:val="right"/>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Ποσό</w:t>
            </w:r>
          </w:p>
        </w:tc>
        <w:tc>
          <w:tcPr>
            <w:tcW w:w="5228" w:type="dxa"/>
            <w:vAlign w:val="bottom"/>
            <w:hideMark/>
          </w:tcPr>
          <w:p w14:paraId="2C8A99E2" w14:textId="77777777" w:rsidR="0048124B" w:rsidRPr="005F1D7D" w:rsidRDefault="0048124B" w:rsidP="00DB19A5">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Γενική αιτιολογία</w:t>
            </w:r>
          </w:p>
        </w:tc>
      </w:tr>
    </w:tbl>
    <w:p w14:paraId="5AC4D6CC" w14:textId="77777777" w:rsidR="0048124B" w:rsidRDefault="0048124B" w:rsidP="00BF5D8B">
      <w:pPr>
        <w:pStyle w:val="Web"/>
        <w:spacing w:before="0" w:beforeAutospacing="0" w:after="0" w:afterAutospacing="0"/>
        <w:jc w:val="both"/>
        <w:rPr>
          <w:rFonts w:asciiTheme="minorHAnsi" w:hAnsiTheme="minorHAnsi" w:cstheme="minorHAnsi"/>
          <w:color w:val="000000"/>
        </w:rPr>
      </w:pPr>
    </w:p>
    <w:tbl>
      <w:tblPr>
        <w:tblW w:w="9209" w:type="dxa"/>
        <w:tblLook w:val="04A0" w:firstRow="1" w:lastRow="0" w:firstColumn="1" w:lastColumn="0" w:noHBand="0" w:noVBand="1"/>
      </w:tblPr>
      <w:tblGrid>
        <w:gridCol w:w="920"/>
        <w:gridCol w:w="1120"/>
        <w:gridCol w:w="1960"/>
        <w:gridCol w:w="1120"/>
        <w:gridCol w:w="4089"/>
      </w:tblGrid>
      <w:tr w:rsidR="0048124B" w:rsidRPr="0048124B" w14:paraId="7DE8FDAF" w14:textId="77777777" w:rsidTr="0048124B">
        <w:trPr>
          <w:trHeight w:val="300"/>
        </w:trPr>
        <w:tc>
          <w:tcPr>
            <w:tcW w:w="920" w:type="dxa"/>
            <w:tcBorders>
              <w:top w:val="single" w:sz="4" w:space="0" w:color="auto"/>
              <w:left w:val="single" w:sz="4" w:space="0" w:color="auto"/>
              <w:bottom w:val="single" w:sz="4" w:space="0" w:color="auto"/>
              <w:right w:val="single" w:sz="4" w:space="0" w:color="auto"/>
            </w:tcBorders>
            <w:noWrap/>
            <w:vAlign w:val="bottom"/>
            <w:hideMark/>
          </w:tcPr>
          <w:p w14:paraId="1929F4C7"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single" w:sz="4" w:space="0" w:color="auto"/>
              <w:left w:val="nil"/>
              <w:bottom w:val="single" w:sz="4" w:space="0" w:color="auto"/>
              <w:right w:val="single" w:sz="4" w:space="0" w:color="auto"/>
            </w:tcBorders>
            <w:noWrap/>
            <w:vAlign w:val="bottom"/>
            <w:hideMark/>
          </w:tcPr>
          <w:p w14:paraId="79A0318F"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90</w:t>
            </w:r>
          </w:p>
        </w:tc>
        <w:tc>
          <w:tcPr>
            <w:tcW w:w="1960" w:type="dxa"/>
            <w:tcBorders>
              <w:top w:val="single" w:sz="4" w:space="0" w:color="auto"/>
              <w:left w:val="nil"/>
              <w:bottom w:val="single" w:sz="4" w:space="0" w:color="auto"/>
              <w:right w:val="single" w:sz="4" w:space="0" w:color="auto"/>
            </w:tcBorders>
            <w:noWrap/>
            <w:vAlign w:val="bottom"/>
            <w:hideMark/>
          </w:tcPr>
          <w:p w14:paraId="119A2ECB"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16/06/2026</w:t>
            </w:r>
          </w:p>
        </w:tc>
        <w:tc>
          <w:tcPr>
            <w:tcW w:w="1120" w:type="dxa"/>
            <w:tcBorders>
              <w:top w:val="single" w:sz="4" w:space="0" w:color="auto"/>
              <w:left w:val="nil"/>
              <w:bottom w:val="single" w:sz="4" w:space="0" w:color="auto"/>
              <w:right w:val="single" w:sz="4" w:space="0" w:color="auto"/>
            </w:tcBorders>
            <w:noWrap/>
            <w:vAlign w:val="bottom"/>
            <w:hideMark/>
          </w:tcPr>
          <w:p w14:paraId="6301CE54"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500,00</w:t>
            </w:r>
          </w:p>
        </w:tc>
        <w:tc>
          <w:tcPr>
            <w:tcW w:w="4089" w:type="dxa"/>
            <w:tcBorders>
              <w:top w:val="single" w:sz="4" w:space="0" w:color="auto"/>
              <w:left w:val="nil"/>
              <w:bottom w:val="single" w:sz="4" w:space="0" w:color="auto"/>
              <w:right w:val="single" w:sz="4" w:space="0" w:color="auto"/>
            </w:tcBorders>
            <w:noWrap/>
            <w:vAlign w:val="bottom"/>
            <w:hideMark/>
          </w:tcPr>
          <w:p w14:paraId="57554947"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ΝΗΠΙΑΓΩΓΕΙΟ ΝΕΑΣ ΜΑΝΟΛΑΔΑΣ</w:t>
            </w:r>
          </w:p>
        </w:tc>
      </w:tr>
      <w:tr w:rsidR="0048124B" w:rsidRPr="0048124B" w14:paraId="761B19F6"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hideMark/>
          </w:tcPr>
          <w:p w14:paraId="6E591B0E"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nil"/>
              <w:left w:val="nil"/>
              <w:bottom w:val="single" w:sz="4" w:space="0" w:color="auto"/>
              <w:right w:val="single" w:sz="4" w:space="0" w:color="auto"/>
            </w:tcBorders>
            <w:noWrap/>
            <w:vAlign w:val="bottom"/>
            <w:hideMark/>
          </w:tcPr>
          <w:p w14:paraId="6B6FEB48"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91</w:t>
            </w:r>
          </w:p>
        </w:tc>
        <w:tc>
          <w:tcPr>
            <w:tcW w:w="1960" w:type="dxa"/>
            <w:tcBorders>
              <w:top w:val="nil"/>
              <w:left w:val="nil"/>
              <w:bottom w:val="single" w:sz="4" w:space="0" w:color="auto"/>
              <w:right w:val="single" w:sz="4" w:space="0" w:color="auto"/>
            </w:tcBorders>
            <w:noWrap/>
            <w:vAlign w:val="bottom"/>
            <w:hideMark/>
          </w:tcPr>
          <w:p w14:paraId="3FA22B75"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17/06/2026</w:t>
            </w:r>
          </w:p>
        </w:tc>
        <w:tc>
          <w:tcPr>
            <w:tcW w:w="1120" w:type="dxa"/>
            <w:tcBorders>
              <w:top w:val="nil"/>
              <w:left w:val="nil"/>
              <w:bottom w:val="single" w:sz="4" w:space="0" w:color="auto"/>
              <w:right w:val="single" w:sz="4" w:space="0" w:color="auto"/>
            </w:tcBorders>
            <w:noWrap/>
            <w:vAlign w:val="bottom"/>
            <w:hideMark/>
          </w:tcPr>
          <w:p w14:paraId="4B69FC8C"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500,00</w:t>
            </w:r>
          </w:p>
        </w:tc>
        <w:tc>
          <w:tcPr>
            <w:tcW w:w="4089" w:type="dxa"/>
            <w:tcBorders>
              <w:top w:val="nil"/>
              <w:left w:val="nil"/>
              <w:bottom w:val="single" w:sz="4" w:space="0" w:color="auto"/>
              <w:right w:val="single" w:sz="4" w:space="0" w:color="auto"/>
            </w:tcBorders>
            <w:noWrap/>
            <w:vAlign w:val="bottom"/>
            <w:hideMark/>
          </w:tcPr>
          <w:p w14:paraId="3C0A66EB"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ΝΗΠΙΑΓΩΓΕΙΟ ΜΑΝΟΛΑΔΑΣ</w:t>
            </w:r>
          </w:p>
        </w:tc>
      </w:tr>
      <w:tr w:rsidR="0048124B" w:rsidRPr="0048124B" w14:paraId="553669B5"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hideMark/>
          </w:tcPr>
          <w:p w14:paraId="08BFF558"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nil"/>
              <w:left w:val="nil"/>
              <w:bottom w:val="single" w:sz="4" w:space="0" w:color="auto"/>
              <w:right w:val="single" w:sz="4" w:space="0" w:color="auto"/>
            </w:tcBorders>
            <w:noWrap/>
            <w:vAlign w:val="bottom"/>
            <w:hideMark/>
          </w:tcPr>
          <w:p w14:paraId="4733F7ED"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92</w:t>
            </w:r>
          </w:p>
        </w:tc>
        <w:tc>
          <w:tcPr>
            <w:tcW w:w="1960" w:type="dxa"/>
            <w:tcBorders>
              <w:top w:val="nil"/>
              <w:left w:val="nil"/>
              <w:bottom w:val="single" w:sz="4" w:space="0" w:color="auto"/>
              <w:right w:val="single" w:sz="4" w:space="0" w:color="auto"/>
            </w:tcBorders>
            <w:noWrap/>
            <w:vAlign w:val="bottom"/>
            <w:hideMark/>
          </w:tcPr>
          <w:p w14:paraId="2FBB1976"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17/06/2026</w:t>
            </w:r>
          </w:p>
        </w:tc>
        <w:tc>
          <w:tcPr>
            <w:tcW w:w="1120" w:type="dxa"/>
            <w:tcBorders>
              <w:top w:val="nil"/>
              <w:left w:val="nil"/>
              <w:bottom w:val="single" w:sz="4" w:space="0" w:color="auto"/>
              <w:right w:val="single" w:sz="4" w:space="0" w:color="auto"/>
            </w:tcBorders>
            <w:noWrap/>
            <w:vAlign w:val="bottom"/>
            <w:hideMark/>
          </w:tcPr>
          <w:p w14:paraId="37CC9FF4"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305,10</w:t>
            </w:r>
          </w:p>
        </w:tc>
        <w:tc>
          <w:tcPr>
            <w:tcW w:w="4089" w:type="dxa"/>
            <w:tcBorders>
              <w:top w:val="nil"/>
              <w:left w:val="nil"/>
              <w:bottom w:val="single" w:sz="4" w:space="0" w:color="auto"/>
              <w:right w:val="single" w:sz="4" w:space="0" w:color="auto"/>
            </w:tcBorders>
            <w:noWrap/>
            <w:vAlign w:val="bottom"/>
            <w:hideMark/>
          </w:tcPr>
          <w:p w14:paraId="4021368C"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1 ΝΗΠΙΑΓΩΓΕΙΟ ΑΝΔΡΑΒΙΔΑΣ</w:t>
            </w:r>
          </w:p>
        </w:tc>
      </w:tr>
      <w:tr w:rsidR="0048124B" w:rsidRPr="0048124B" w14:paraId="449D7923"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hideMark/>
          </w:tcPr>
          <w:p w14:paraId="23821E38"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nil"/>
              <w:left w:val="nil"/>
              <w:bottom w:val="single" w:sz="4" w:space="0" w:color="auto"/>
              <w:right w:val="single" w:sz="4" w:space="0" w:color="auto"/>
            </w:tcBorders>
            <w:noWrap/>
            <w:vAlign w:val="bottom"/>
            <w:hideMark/>
          </w:tcPr>
          <w:p w14:paraId="51CE1F89"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94</w:t>
            </w:r>
          </w:p>
        </w:tc>
        <w:tc>
          <w:tcPr>
            <w:tcW w:w="1960" w:type="dxa"/>
            <w:tcBorders>
              <w:top w:val="nil"/>
              <w:left w:val="nil"/>
              <w:bottom w:val="single" w:sz="4" w:space="0" w:color="auto"/>
              <w:right w:val="single" w:sz="4" w:space="0" w:color="auto"/>
            </w:tcBorders>
            <w:noWrap/>
            <w:vAlign w:val="bottom"/>
            <w:hideMark/>
          </w:tcPr>
          <w:p w14:paraId="6B9CB8C3"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18/06/2026</w:t>
            </w:r>
          </w:p>
        </w:tc>
        <w:tc>
          <w:tcPr>
            <w:tcW w:w="1120" w:type="dxa"/>
            <w:tcBorders>
              <w:top w:val="nil"/>
              <w:left w:val="nil"/>
              <w:bottom w:val="single" w:sz="4" w:space="0" w:color="auto"/>
              <w:right w:val="single" w:sz="4" w:space="0" w:color="auto"/>
            </w:tcBorders>
            <w:noWrap/>
            <w:vAlign w:val="bottom"/>
            <w:hideMark/>
          </w:tcPr>
          <w:p w14:paraId="7669038D"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363,60</w:t>
            </w:r>
          </w:p>
        </w:tc>
        <w:tc>
          <w:tcPr>
            <w:tcW w:w="4089" w:type="dxa"/>
            <w:tcBorders>
              <w:top w:val="nil"/>
              <w:left w:val="nil"/>
              <w:bottom w:val="single" w:sz="4" w:space="0" w:color="auto"/>
              <w:right w:val="single" w:sz="4" w:space="0" w:color="auto"/>
            </w:tcBorders>
            <w:noWrap/>
            <w:vAlign w:val="bottom"/>
            <w:hideMark/>
          </w:tcPr>
          <w:p w14:paraId="35BA3C06"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ΝΗΠΙΑΓΩΓΕΙΟ ΝΕΟΧΩΡΙΟΥ</w:t>
            </w:r>
          </w:p>
        </w:tc>
      </w:tr>
      <w:tr w:rsidR="0048124B" w:rsidRPr="0048124B" w14:paraId="73259DF5"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hideMark/>
          </w:tcPr>
          <w:p w14:paraId="683D0E14"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lastRenderedPageBreak/>
              <w:t>ΤΡΑΠ</w:t>
            </w:r>
          </w:p>
        </w:tc>
        <w:tc>
          <w:tcPr>
            <w:tcW w:w="1120" w:type="dxa"/>
            <w:tcBorders>
              <w:top w:val="nil"/>
              <w:left w:val="nil"/>
              <w:bottom w:val="single" w:sz="4" w:space="0" w:color="auto"/>
              <w:right w:val="single" w:sz="4" w:space="0" w:color="auto"/>
            </w:tcBorders>
            <w:noWrap/>
            <w:vAlign w:val="bottom"/>
            <w:hideMark/>
          </w:tcPr>
          <w:p w14:paraId="0951F15B"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95</w:t>
            </w:r>
          </w:p>
        </w:tc>
        <w:tc>
          <w:tcPr>
            <w:tcW w:w="1960" w:type="dxa"/>
            <w:tcBorders>
              <w:top w:val="nil"/>
              <w:left w:val="nil"/>
              <w:bottom w:val="single" w:sz="4" w:space="0" w:color="auto"/>
              <w:right w:val="single" w:sz="4" w:space="0" w:color="auto"/>
            </w:tcBorders>
            <w:noWrap/>
            <w:vAlign w:val="bottom"/>
            <w:hideMark/>
          </w:tcPr>
          <w:p w14:paraId="27A4EC9A"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19/06/2026</w:t>
            </w:r>
          </w:p>
        </w:tc>
        <w:tc>
          <w:tcPr>
            <w:tcW w:w="1120" w:type="dxa"/>
            <w:tcBorders>
              <w:top w:val="nil"/>
              <w:left w:val="nil"/>
              <w:bottom w:val="single" w:sz="4" w:space="0" w:color="auto"/>
              <w:right w:val="single" w:sz="4" w:space="0" w:color="auto"/>
            </w:tcBorders>
            <w:noWrap/>
            <w:vAlign w:val="bottom"/>
            <w:hideMark/>
          </w:tcPr>
          <w:p w14:paraId="7D15A0CA"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10,63</w:t>
            </w:r>
          </w:p>
        </w:tc>
        <w:tc>
          <w:tcPr>
            <w:tcW w:w="4089" w:type="dxa"/>
            <w:tcBorders>
              <w:top w:val="nil"/>
              <w:left w:val="nil"/>
              <w:bottom w:val="single" w:sz="4" w:space="0" w:color="auto"/>
              <w:right w:val="single" w:sz="4" w:space="0" w:color="auto"/>
            </w:tcBorders>
            <w:noWrap/>
            <w:vAlign w:val="bottom"/>
            <w:hideMark/>
          </w:tcPr>
          <w:p w14:paraId="41C66536"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ΝΗΠΙΑΓΩΓΕΙΟ ΣΕΡΜΠΑΝΙΟΥ</w:t>
            </w:r>
          </w:p>
        </w:tc>
      </w:tr>
      <w:tr w:rsidR="0048124B" w:rsidRPr="0048124B" w14:paraId="1FAF90F1"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hideMark/>
          </w:tcPr>
          <w:p w14:paraId="59C89A6E"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nil"/>
              <w:left w:val="nil"/>
              <w:bottom w:val="single" w:sz="4" w:space="0" w:color="auto"/>
              <w:right w:val="single" w:sz="4" w:space="0" w:color="auto"/>
            </w:tcBorders>
            <w:noWrap/>
            <w:vAlign w:val="bottom"/>
            <w:hideMark/>
          </w:tcPr>
          <w:p w14:paraId="7FD94C71"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97</w:t>
            </w:r>
          </w:p>
        </w:tc>
        <w:tc>
          <w:tcPr>
            <w:tcW w:w="1960" w:type="dxa"/>
            <w:tcBorders>
              <w:top w:val="nil"/>
              <w:left w:val="nil"/>
              <w:bottom w:val="single" w:sz="4" w:space="0" w:color="auto"/>
              <w:right w:val="single" w:sz="4" w:space="0" w:color="auto"/>
            </w:tcBorders>
            <w:noWrap/>
            <w:vAlign w:val="bottom"/>
            <w:hideMark/>
          </w:tcPr>
          <w:p w14:paraId="4E568D20"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23/06/2026</w:t>
            </w:r>
          </w:p>
        </w:tc>
        <w:tc>
          <w:tcPr>
            <w:tcW w:w="1120" w:type="dxa"/>
            <w:tcBorders>
              <w:top w:val="nil"/>
              <w:left w:val="nil"/>
              <w:bottom w:val="single" w:sz="4" w:space="0" w:color="auto"/>
              <w:right w:val="single" w:sz="4" w:space="0" w:color="auto"/>
            </w:tcBorders>
            <w:noWrap/>
            <w:vAlign w:val="bottom"/>
            <w:hideMark/>
          </w:tcPr>
          <w:p w14:paraId="6970EB0D"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37,80</w:t>
            </w:r>
          </w:p>
        </w:tc>
        <w:tc>
          <w:tcPr>
            <w:tcW w:w="4089" w:type="dxa"/>
            <w:tcBorders>
              <w:top w:val="nil"/>
              <w:left w:val="nil"/>
              <w:bottom w:val="single" w:sz="4" w:space="0" w:color="auto"/>
              <w:right w:val="single" w:sz="4" w:space="0" w:color="auto"/>
            </w:tcBorders>
            <w:noWrap/>
            <w:vAlign w:val="bottom"/>
            <w:hideMark/>
          </w:tcPr>
          <w:p w14:paraId="2BF6372D"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1 ΝΗΠΙΑΓΩΓΕΙΟ ΑΝΔΡΑΒΙΔΑΣ</w:t>
            </w:r>
          </w:p>
        </w:tc>
      </w:tr>
      <w:tr w:rsidR="0048124B" w:rsidRPr="0048124B" w14:paraId="3710E34D"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hideMark/>
          </w:tcPr>
          <w:p w14:paraId="2D582DFE"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nil"/>
              <w:left w:val="nil"/>
              <w:bottom w:val="single" w:sz="4" w:space="0" w:color="auto"/>
              <w:right w:val="single" w:sz="4" w:space="0" w:color="auto"/>
            </w:tcBorders>
            <w:noWrap/>
            <w:vAlign w:val="bottom"/>
            <w:hideMark/>
          </w:tcPr>
          <w:p w14:paraId="2AE924D8"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98</w:t>
            </w:r>
          </w:p>
        </w:tc>
        <w:tc>
          <w:tcPr>
            <w:tcW w:w="1960" w:type="dxa"/>
            <w:tcBorders>
              <w:top w:val="nil"/>
              <w:left w:val="nil"/>
              <w:bottom w:val="single" w:sz="4" w:space="0" w:color="auto"/>
              <w:right w:val="single" w:sz="4" w:space="0" w:color="auto"/>
            </w:tcBorders>
            <w:noWrap/>
            <w:vAlign w:val="bottom"/>
            <w:hideMark/>
          </w:tcPr>
          <w:p w14:paraId="4D373574"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23/06/2026</w:t>
            </w:r>
          </w:p>
        </w:tc>
        <w:tc>
          <w:tcPr>
            <w:tcW w:w="1120" w:type="dxa"/>
            <w:tcBorders>
              <w:top w:val="nil"/>
              <w:left w:val="nil"/>
              <w:bottom w:val="single" w:sz="4" w:space="0" w:color="auto"/>
              <w:right w:val="single" w:sz="4" w:space="0" w:color="auto"/>
            </w:tcBorders>
            <w:noWrap/>
            <w:vAlign w:val="bottom"/>
            <w:hideMark/>
          </w:tcPr>
          <w:p w14:paraId="5A0A8BD0"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60,28</w:t>
            </w:r>
          </w:p>
        </w:tc>
        <w:tc>
          <w:tcPr>
            <w:tcW w:w="4089" w:type="dxa"/>
            <w:tcBorders>
              <w:top w:val="nil"/>
              <w:left w:val="nil"/>
              <w:bottom w:val="single" w:sz="4" w:space="0" w:color="auto"/>
              <w:right w:val="single" w:sz="4" w:space="0" w:color="auto"/>
            </w:tcBorders>
            <w:noWrap/>
            <w:vAlign w:val="bottom"/>
            <w:hideMark/>
          </w:tcPr>
          <w:p w14:paraId="61A2A13F"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ΝΗΠΙΑΓΩΓΕΙΟ ΒΑΡΔΑΣ</w:t>
            </w:r>
          </w:p>
        </w:tc>
      </w:tr>
      <w:tr w:rsidR="0048124B" w:rsidRPr="0048124B" w14:paraId="1833E241" w14:textId="77777777" w:rsidTr="007105F2">
        <w:trPr>
          <w:trHeight w:val="300"/>
        </w:trPr>
        <w:tc>
          <w:tcPr>
            <w:tcW w:w="920" w:type="dxa"/>
            <w:tcBorders>
              <w:top w:val="nil"/>
              <w:left w:val="single" w:sz="4" w:space="0" w:color="auto"/>
              <w:bottom w:val="nil"/>
              <w:right w:val="single" w:sz="4" w:space="0" w:color="auto"/>
            </w:tcBorders>
            <w:noWrap/>
            <w:vAlign w:val="bottom"/>
            <w:hideMark/>
          </w:tcPr>
          <w:p w14:paraId="1DECCCA7"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ΤΡΑΠ</w:t>
            </w:r>
          </w:p>
        </w:tc>
        <w:tc>
          <w:tcPr>
            <w:tcW w:w="1120" w:type="dxa"/>
            <w:tcBorders>
              <w:top w:val="nil"/>
              <w:left w:val="nil"/>
              <w:bottom w:val="nil"/>
              <w:right w:val="single" w:sz="4" w:space="0" w:color="auto"/>
            </w:tcBorders>
            <w:noWrap/>
            <w:vAlign w:val="bottom"/>
            <w:hideMark/>
          </w:tcPr>
          <w:p w14:paraId="2073E7AE"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121</w:t>
            </w:r>
          </w:p>
        </w:tc>
        <w:tc>
          <w:tcPr>
            <w:tcW w:w="1960" w:type="dxa"/>
            <w:tcBorders>
              <w:top w:val="nil"/>
              <w:left w:val="nil"/>
              <w:bottom w:val="nil"/>
              <w:right w:val="single" w:sz="4" w:space="0" w:color="auto"/>
            </w:tcBorders>
            <w:noWrap/>
            <w:vAlign w:val="bottom"/>
            <w:hideMark/>
          </w:tcPr>
          <w:p w14:paraId="198BBCDB"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29/07/2026</w:t>
            </w:r>
          </w:p>
        </w:tc>
        <w:tc>
          <w:tcPr>
            <w:tcW w:w="1120" w:type="dxa"/>
            <w:tcBorders>
              <w:top w:val="nil"/>
              <w:left w:val="nil"/>
              <w:bottom w:val="nil"/>
              <w:right w:val="single" w:sz="4" w:space="0" w:color="auto"/>
            </w:tcBorders>
            <w:noWrap/>
            <w:vAlign w:val="bottom"/>
            <w:hideMark/>
          </w:tcPr>
          <w:p w14:paraId="20D8CB58" w14:textId="77777777" w:rsidR="0048124B" w:rsidRPr="0048124B" w:rsidRDefault="0048124B" w:rsidP="0048124B">
            <w:pPr>
              <w:spacing w:after="0" w:line="240" w:lineRule="auto"/>
              <w:jc w:val="right"/>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1.000,00</w:t>
            </w:r>
          </w:p>
        </w:tc>
        <w:tc>
          <w:tcPr>
            <w:tcW w:w="4089" w:type="dxa"/>
            <w:tcBorders>
              <w:top w:val="nil"/>
              <w:left w:val="nil"/>
              <w:bottom w:val="nil"/>
              <w:right w:val="single" w:sz="4" w:space="0" w:color="auto"/>
            </w:tcBorders>
            <w:noWrap/>
            <w:vAlign w:val="bottom"/>
            <w:hideMark/>
          </w:tcPr>
          <w:p w14:paraId="37FDA1C5" w14:textId="77777777" w:rsidR="0048124B" w:rsidRPr="0048124B" w:rsidRDefault="0048124B" w:rsidP="0048124B">
            <w:pPr>
              <w:spacing w:after="0" w:line="240" w:lineRule="auto"/>
              <w:rPr>
                <w:rFonts w:ascii="MS Sans Serif" w:eastAsia="Times New Roman" w:hAnsi="MS Sans Serif" w:cs="Calibri"/>
                <w:color w:val="080000"/>
                <w:sz w:val="20"/>
                <w:szCs w:val="20"/>
                <w:lang w:bidi="he-IL"/>
              </w:rPr>
            </w:pPr>
            <w:r w:rsidRPr="0048124B">
              <w:rPr>
                <w:rFonts w:ascii="MS Sans Serif" w:eastAsia="Times New Roman" w:hAnsi="MS Sans Serif" w:cs="Calibri"/>
                <w:color w:val="080000"/>
                <w:sz w:val="20"/>
                <w:szCs w:val="20"/>
                <w:lang w:bidi="he-IL"/>
              </w:rPr>
              <w:t>ΕΠΙΣΤΡΟΦΗ ΑΠΟ ΠΑΓΙΑ ΠΡΟΚΑΤΑΒΟΛΗ ΕΤΟΥΣ 2026 ΓΥΜΝΑΣΙΟ ΒΑΡΔΑΣ</w:t>
            </w:r>
          </w:p>
        </w:tc>
      </w:tr>
      <w:tr w:rsidR="007105F2" w:rsidRPr="0048124B" w14:paraId="542EA2BB" w14:textId="77777777" w:rsidTr="008618F3">
        <w:trPr>
          <w:trHeight w:val="300"/>
        </w:trPr>
        <w:tc>
          <w:tcPr>
            <w:tcW w:w="920" w:type="dxa"/>
            <w:tcBorders>
              <w:top w:val="nil"/>
              <w:left w:val="single" w:sz="4" w:space="0" w:color="auto"/>
              <w:bottom w:val="nil"/>
              <w:right w:val="single" w:sz="4" w:space="0" w:color="auto"/>
            </w:tcBorders>
            <w:noWrap/>
            <w:vAlign w:val="bottom"/>
          </w:tcPr>
          <w:p w14:paraId="7DE1616E" w14:textId="2D343B83" w:rsidR="007105F2" w:rsidRPr="0048124B" w:rsidRDefault="007105F2" w:rsidP="0048124B">
            <w:pPr>
              <w:spacing w:after="0" w:line="240" w:lineRule="auto"/>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ΤΡΑΠ</w:t>
            </w:r>
          </w:p>
        </w:tc>
        <w:tc>
          <w:tcPr>
            <w:tcW w:w="1120" w:type="dxa"/>
            <w:tcBorders>
              <w:top w:val="nil"/>
              <w:left w:val="nil"/>
              <w:bottom w:val="nil"/>
              <w:right w:val="single" w:sz="4" w:space="0" w:color="auto"/>
            </w:tcBorders>
            <w:noWrap/>
            <w:vAlign w:val="bottom"/>
          </w:tcPr>
          <w:p w14:paraId="4A63A6CE" w14:textId="77777777" w:rsidR="007105F2" w:rsidRPr="0048124B" w:rsidRDefault="007105F2" w:rsidP="0048124B">
            <w:pPr>
              <w:spacing w:after="0" w:line="240" w:lineRule="auto"/>
              <w:jc w:val="right"/>
              <w:rPr>
                <w:rFonts w:ascii="MS Sans Serif" w:eastAsia="Times New Roman" w:hAnsi="MS Sans Serif" w:cs="Calibri"/>
                <w:color w:val="080000"/>
                <w:sz w:val="20"/>
                <w:szCs w:val="20"/>
                <w:lang w:bidi="he-IL"/>
              </w:rPr>
            </w:pPr>
          </w:p>
        </w:tc>
        <w:tc>
          <w:tcPr>
            <w:tcW w:w="1960" w:type="dxa"/>
            <w:tcBorders>
              <w:top w:val="nil"/>
              <w:left w:val="nil"/>
              <w:bottom w:val="nil"/>
              <w:right w:val="single" w:sz="4" w:space="0" w:color="auto"/>
            </w:tcBorders>
            <w:noWrap/>
            <w:vAlign w:val="bottom"/>
          </w:tcPr>
          <w:p w14:paraId="6C0311C3" w14:textId="77777777" w:rsidR="007105F2" w:rsidRPr="0048124B" w:rsidRDefault="007105F2" w:rsidP="0048124B">
            <w:pPr>
              <w:spacing w:after="0" w:line="240" w:lineRule="auto"/>
              <w:rPr>
                <w:rFonts w:ascii="MS Sans Serif" w:eastAsia="Times New Roman" w:hAnsi="MS Sans Serif" w:cs="Calibri"/>
                <w:color w:val="080000"/>
                <w:sz w:val="20"/>
                <w:szCs w:val="20"/>
                <w:lang w:bidi="he-IL"/>
              </w:rPr>
            </w:pPr>
          </w:p>
        </w:tc>
        <w:tc>
          <w:tcPr>
            <w:tcW w:w="1120" w:type="dxa"/>
            <w:tcBorders>
              <w:top w:val="nil"/>
              <w:left w:val="nil"/>
              <w:bottom w:val="nil"/>
              <w:right w:val="single" w:sz="4" w:space="0" w:color="auto"/>
            </w:tcBorders>
            <w:noWrap/>
            <w:vAlign w:val="bottom"/>
          </w:tcPr>
          <w:p w14:paraId="4CCD5961" w14:textId="34BD8665" w:rsidR="007105F2" w:rsidRPr="0048124B" w:rsidRDefault="007105F2" w:rsidP="0048124B">
            <w:pPr>
              <w:spacing w:after="0" w:line="240" w:lineRule="auto"/>
              <w:jc w:val="right"/>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500,00</w:t>
            </w:r>
          </w:p>
        </w:tc>
        <w:tc>
          <w:tcPr>
            <w:tcW w:w="4089" w:type="dxa"/>
            <w:tcBorders>
              <w:top w:val="nil"/>
              <w:left w:val="nil"/>
              <w:bottom w:val="nil"/>
              <w:right w:val="single" w:sz="4" w:space="0" w:color="auto"/>
            </w:tcBorders>
            <w:noWrap/>
            <w:vAlign w:val="bottom"/>
          </w:tcPr>
          <w:p w14:paraId="7CEABBAC" w14:textId="387F52D3" w:rsidR="007105F2" w:rsidRPr="0048124B" w:rsidRDefault="007105F2" w:rsidP="0048124B">
            <w:pPr>
              <w:spacing w:after="0" w:line="240" w:lineRule="auto"/>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 xml:space="preserve">ΕΠΙΣΤΡΟΦΗ ΠΑΓΙΑΣ ΠΡΟΚΑΤΑΒΟΛΗΣ ΔΗΜ. ΣΧ. ΝΕΟΧΩΡΙΟΥ </w:t>
            </w:r>
          </w:p>
        </w:tc>
      </w:tr>
      <w:tr w:rsidR="008618F3" w:rsidRPr="0048124B" w14:paraId="0BFB5868" w14:textId="77777777" w:rsidTr="0048124B">
        <w:trPr>
          <w:trHeight w:val="300"/>
        </w:trPr>
        <w:tc>
          <w:tcPr>
            <w:tcW w:w="920" w:type="dxa"/>
            <w:tcBorders>
              <w:top w:val="nil"/>
              <w:left w:val="single" w:sz="4" w:space="0" w:color="auto"/>
              <w:bottom w:val="single" w:sz="4" w:space="0" w:color="auto"/>
              <w:right w:val="single" w:sz="4" w:space="0" w:color="auto"/>
            </w:tcBorders>
            <w:noWrap/>
            <w:vAlign w:val="bottom"/>
          </w:tcPr>
          <w:p w14:paraId="16458D53" w14:textId="40C27721" w:rsidR="008618F3" w:rsidRDefault="008618F3" w:rsidP="0048124B">
            <w:pPr>
              <w:spacing w:after="0" w:line="240" w:lineRule="auto"/>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ΤΡΑΠ</w:t>
            </w:r>
          </w:p>
        </w:tc>
        <w:tc>
          <w:tcPr>
            <w:tcW w:w="1120" w:type="dxa"/>
            <w:tcBorders>
              <w:top w:val="nil"/>
              <w:left w:val="nil"/>
              <w:bottom w:val="single" w:sz="4" w:space="0" w:color="auto"/>
              <w:right w:val="single" w:sz="4" w:space="0" w:color="auto"/>
            </w:tcBorders>
            <w:noWrap/>
            <w:vAlign w:val="bottom"/>
          </w:tcPr>
          <w:p w14:paraId="054B6A7E" w14:textId="77777777" w:rsidR="008618F3" w:rsidRPr="0048124B" w:rsidRDefault="008618F3" w:rsidP="0048124B">
            <w:pPr>
              <w:spacing w:after="0" w:line="240" w:lineRule="auto"/>
              <w:jc w:val="right"/>
              <w:rPr>
                <w:rFonts w:ascii="MS Sans Serif" w:eastAsia="Times New Roman" w:hAnsi="MS Sans Serif" w:cs="Calibri"/>
                <w:color w:val="080000"/>
                <w:sz w:val="20"/>
                <w:szCs w:val="20"/>
                <w:lang w:bidi="he-IL"/>
              </w:rPr>
            </w:pPr>
          </w:p>
        </w:tc>
        <w:tc>
          <w:tcPr>
            <w:tcW w:w="1960" w:type="dxa"/>
            <w:tcBorders>
              <w:top w:val="nil"/>
              <w:left w:val="nil"/>
              <w:bottom w:val="single" w:sz="4" w:space="0" w:color="auto"/>
              <w:right w:val="single" w:sz="4" w:space="0" w:color="auto"/>
            </w:tcBorders>
            <w:noWrap/>
            <w:vAlign w:val="bottom"/>
          </w:tcPr>
          <w:p w14:paraId="3941263C" w14:textId="77777777" w:rsidR="008618F3" w:rsidRPr="0048124B" w:rsidRDefault="008618F3" w:rsidP="0048124B">
            <w:pPr>
              <w:spacing w:after="0" w:line="240" w:lineRule="auto"/>
              <w:rPr>
                <w:rFonts w:ascii="MS Sans Serif" w:eastAsia="Times New Roman" w:hAnsi="MS Sans Serif" w:cs="Calibri"/>
                <w:color w:val="080000"/>
                <w:sz w:val="20"/>
                <w:szCs w:val="20"/>
                <w:lang w:bidi="he-IL"/>
              </w:rPr>
            </w:pPr>
          </w:p>
        </w:tc>
        <w:tc>
          <w:tcPr>
            <w:tcW w:w="1120" w:type="dxa"/>
            <w:tcBorders>
              <w:top w:val="nil"/>
              <w:left w:val="nil"/>
              <w:bottom w:val="single" w:sz="4" w:space="0" w:color="auto"/>
              <w:right w:val="single" w:sz="4" w:space="0" w:color="auto"/>
            </w:tcBorders>
            <w:noWrap/>
            <w:vAlign w:val="bottom"/>
          </w:tcPr>
          <w:p w14:paraId="1364AA0F" w14:textId="622A15E3" w:rsidR="008618F3" w:rsidRDefault="008618F3" w:rsidP="0048124B">
            <w:pPr>
              <w:spacing w:after="0" w:line="240" w:lineRule="auto"/>
              <w:jc w:val="right"/>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500,00</w:t>
            </w:r>
          </w:p>
        </w:tc>
        <w:tc>
          <w:tcPr>
            <w:tcW w:w="4089" w:type="dxa"/>
            <w:tcBorders>
              <w:top w:val="nil"/>
              <w:left w:val="nil"/>
              <w:bottom w:val="single" w:sz="4" w:space="0" w:color="auto"/>
              <w:right w:val="single" w:sz="4" w:space="0" w:color="auto"/>
            </w:tcBorders>
            <w:noWrap/>
            <w:vAlign w:val="bottom"/>
          </w:tcPr>
          <w:p w14:paraId="17DCC842" w14:textId="10A25F5A" w:rsidR="008618F3" w:rsidRDefault="008618F3" w:rsidP="0048124B">
            <w:pPr>
              <w:spacing w:after="0" w:line="240" w:lineRule="auto"/>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ΔΗΜ. ΣΧ. ΚΟΥΡΤΕΣΙΟΥ</w:t>
            </w:r>
          </w:p>
        </w:tc>
      </w:tr>
    </w:tbl>
    <w:p w14:paraId="500924A5" w14:textId="77777777" w:rsidR="00E51B9B" w:rsidRPr="009705E2" w:rsidRDefault="00E51B9B" w:rsidP="00E51B9B">
      <w:pPr>
        <w:spacing w:after="0" w:line="240" w:lineRule="auto"/>
        <w:rPr>
          <w:rFonts w:cstheme="minorHAnsi"/>
          <w:sz w:val="24"/>
          <w:szCs w:val="24"/>
        </w:rPr>
      </w:pPr>
      <w:r w:rsidRPr="009705E2">
        <w:rPr>
          <w:rFonts w:cstheme="minorHAnsi"/>
          <w:sz w:val="24"/>
          <w:szCs w:val="24"/>
        </w:rPr>
        <w:t xml:space="preserve">Κατόπιν των ανωτέρω  </w:t>
      </w:r>
      <w:r>
        <w:rPr>
          <w:rFonts w:cstheme="minorHAnsi"/>
          <w:sz w:val="24"/>
          <w:szCs w:val="24"/>
        </w:rPr>
        <w:t>καλείται</w:t>
      </w:r>
      <w:r w:rsidRPr="009705E2">
        <w:rPr>
          <w:rFonts w:cstheme="minorHAnsi"/>
          <w:sz w:val="24"/>
          <w:szCs w:val="24"/>
        </w:rPr>
        <w:t xml:space="preserve"> η Δημοτική Επιτροπή  να αποφασίσει ως προς </w:t>
      </w:r>
      <w:r>
        <w:rPr>
          <w:rFonts w:cstheme="minorHAnsi"/>
          <w:sz w:val="24"/>
          <w:szCs w:val="24"/>
        </w:rPr>
        <w:t>τα εξής</w:t>
      </w:r>
      <w:r w:rsidRPr="009705E2">
        <w:rPr>
          <w:rFonts w:cstheme="minorHAnsi"/>
          <w:sz w:val="24"/>
          <w:szCs w:val="24"/>
        </w:rPr>
        <w:t>:</w:t>
      </w:r>
    </w:p>
    <w:p w14:paraId="09CFAFBA" w14:textId="77777777" w:rsidR="00E51B9B" w:rsidRPr="009705E2" w:rsidRDefault="00E51B9B" w:rsidP="00E51B9B">
      <w:pPr>
        <w:spacing w:after="0" w:line="240" w:lineRule="auto"/>
        <w:rPr>
          <w:rFonts w:cstheme="minorHAnsi"/>
          <w:sz w:val="24"/>
          <w:szCs w:val="24"/>
        </w:rPr>
      </w:pPr>
      <w:r w:rsidRPr="009705E2">
        <w:rPr>
          <w:rFonts w:cstheme="minorHAnsi"/>
          <w:sz w:val="24"/>
          <w:szCs w:val="24"/>
        </w:rPr>
        <w:t>Α) Να εγκρίνει την απόδοση λογαριασμού της πάγιας προκαταβολής του έτους 202</w:t>
      </w:r>
      <w:r>
        <w:rPr>
          <w:rFonts w:cstheme="minorHAnsi"/>
          <w:sz w:val="24"/>
          <w:szCs w:val="24"/>
        </w:rPr>
        <w:t>6</w:t>
      </w:r>
      <w:r w:rsidRPr="009705E2">
        <w:rPr>
          <w:rFonts w:cstheme="minorHAnsi"/>
          <w:sz w:val="24"/>
          <w:szCs w:val="24"/>
        </w:rPr>
        <w:t xml:space="preserve"> , ως αναλυτικά αναφέρεται στην εισήγηση του θέματος</w:t>
      </w:r>
      <w:r>
        <w:rPr>
          <w:rFonts w:cstheme="minorHAnsi"/>
          <w:sz w:val="24"/>
          <w:szCs w:val="24"/>
        </w:rPr>
        <w:t>,</w:t>
      </w:r>
      <w:r w:rsidRPr="009705E2">
        <w:rPr>
          <w:rFonts w:cstheme="minorHAnsi"/>
          <w:sz w:val="24"/>
          <w:szCs w:val="24"/>
        </w:rPr>
        <w:t xml:space="preserve">  των κατωτέρω Σχολικών μανάδων και</w:t>
      </w:r>
    </w:p>
    <w:p w14:paraId="7F95279E" w14:textId="77777777" w:rsidR="00E51B9B" w:rsidRPr="009705E2" w:rsidRDefault="00E51B9B" w:rsidP="00E51B9B">
      <w:pPr>
        <w:spacing w:after="0" w:line="240" w:lineRule="auto"/>
        <w:rPr>
          <w:rFonts w:cstheme="minorHAnsi"/>
          <w:sz w:val="24"/>
          <w:szCs w:val="24"/>
        </w:rPr>
      </w:pPr>
      <w:r w:rsidRPr="009705E2">
        <w:rPr>
          <w:rFonts w:cstheme="minorHAnsi"/>
          <w:sz w:val="24"/>
          <w:szCs w:val="24"/>
        </w:rPr>
        <w:t>Β) Να απαλλάξει τους κάτωθι</w:t>
      </w:r>
      <w:r>
        <w:rPr>
          <w:rFonts w:cstheme="minorHAnsi"/>
          <w:sz w:val="24"/>
          <w:szCs w:val="24"/>
        </w:rPr>
        <w:t xml:space="preserve"> </w:t>
      </w:r>
      <w:r w:rsidRPr="009705E2">
        <w:rPr>
          <w:rFonts w:cstheme="minorHAnsi"/>
          <w:sz w:val="24"/>
          <w:szCs w:val="24"/>
        </w:rPr>
        <w:t>διευθυντ</w:t>
      </w:r>
      <w:r>
        <w:rPr>
          <w:rFonts w:cstheme="minorHAnsi"/>
          <w:sz w:val="24"/>
          <w:szCs w:val="24"/>
        </w:rPr>
        <w:t>ές</w:t>
      </w:r>
      <w:r w:rsidRPr="009705E2">
        <w:rPr>
          <w:rFonts w:cstheme="minorHAnsi"/>
          <w:sz w:val="24"/>
          <w:szCs w:val="24"/>
        </w:rPr>
        <w:t xml:space="preserve"> /διευθ</w:t>
      </w:r>
      <w:r>
        <w:rPr>
          <w:rFonts w:cstheme="minorHAnsi"/>
          <w:sz w:val="24"/>
          <w:szCs w:val="24"/>
        </w:rPr>
        <w:t>ύντριες, προϊσταμένους/μένες</w:t>
      </w:r>
      <w:r w:rsidRPr="009705E2">
        <w:rPr>
          <w:rFonts w:cstheme="minorHAnsi"/>
          <w:sz w:val="24"/>
          <w:szCs w:val="24"/>
        </w:rPr>
        <w:t xml:space="preserve"> </w:t>
      </w:r>
      <w:r>
        <w:rPr>
          <w:rFonts w:cstheme="minorHAnsi"/>
          <w:sz w:val="24"/>
          <w:szCs w:val="24"/>
        </w:rPr>
        <w:t xml:space="preserve">σχολικών μονάδων, </w:t>
      </w:r>
      <w:r w:rsidRPr="009705E2">
        <w:rPr>
          <w:rFonts w:cstheme="minorHAnsi"/>
          <w:sz w:val="24"/>
          <w:szCs w:val="24"/>
        </w:rPr>
        <w:t>υπόλογους</w:t>
      </w:r>
      <w:r>
        <w:rPr>
          <w:rFonts w:cstheme="minorHAnsi"/>
          <w:sz w:val="24"/>
          <w:szCs w:val="24"/>
        </w:rPr>
        <w:t xml:space="preserve"> της </w:t>
      </w:r>
      <w:r w:rsidRPr="009705E2">
        <w:rPr>
          <w:rFonts w:cstheme="minorHAnsi"/>
          <w:sz w:val="24"/>
          <w:szCs w:val="24"/>
        </w:rPr>
        <w:t xml:space="preserve"> </w:t>
      </w:r>
      <w:r>
        <w:rPr>
          <w:rFonts w:cstheme="minorHAnsi"/>
          <w:sz w:val="24"/>
          <w:szCs w:val="24"/>
        </w:rPr>
        <w:t xml:space="preserve">Πάγιας </w:t>
      </w:r>
      <w:r w:rsidRPr="009705E2">
        <w:rPr>
          <w:rFonts w:cstheme="minorHAnsi"/>
          <w:sz w:val="24"/>
          <w:szCs w:val="24"/>
        </w:rPr>
        <w:t>Προκαταβολής οικ. Έτους 202</w:t>
      </w:r>
      <w:r>
        <w:rPr>
          <w:rFonts w:cstheme="minorHAnsi"/>
          <w:sz w:val="24"/>
          <w:szCs w:val="24"/>
        </w:rPr>
        <w:t>6,</w:t>
      </w:r>
      <w:r w:rsidRPr="009705E2">
        <w:rPr>
          <w:rFonts w:cstheme="minorHAnsi"/>
          <w:sz w:val="24"/>
          <w:szCs w:val="24"/>
        </w:rPr>
        <w:t xml:space="preserve"> ως κατωτέρω :</w:t>
      </w:r>
    </w:p>
    <w:p w14:paraId="49C0F813" w14:textId="77777777" w:rsidR="00E51B9B" w:rsidRPr="006D4674" w:rsidRDefault="00E51B9B" w:rsidP="00E51B9B">
      <w:pPr>
        <w:spacing w:after="0" w:line="240" w:lineRule="auto"/>
        <w:rPr>
          <w:rFonts w:ascii="Times New Roman" w:hAnsi="Times New Roman" w:cs="Times New Roman"/>
        </w:rPr>
      </w:pPr>
    </w:p>
    <w:tbl>
      <w:tblPr>
        <w:tblW w:w="0" w:type="auto"/>
        <w:tblInd w:w="-431" w:type="dxa"/>
        <w:tblLook w:val="04A0" w:firstRow="1" w:lastRow="0" w:firstColumn="1" w:lastColumn="0" w:noHBand="0" w:noVBand="1"/>
      </w:tblPr>
      <w:tblGrid>
        <w:gridCol w:w="551"/>
        <w:gridCol w:w="3703"/>
        <w:gridCol w:w="5237"/>
      </w:tblGrid>
      <w:tr w:rsidR="00E51B9B" w:rsidRPr="00A133B0" w14:paraId="43DE1A08" w14:textId="77777777" w:rsidTr="00DB19A5">
        <w:trPr>
          <w:trHeight w:val="900"/>
        </w:trPr>
        <w:tc>
          <w:tcPr>
            <w:tcW w:w="0" w:type="auto"/>
            <w:tcBorders>
              <w:top w:val="single" w:sz="4" w:space="0" w:color="auto"/>
              <w:left w:val="single" w:sz="4" w:space="0" w:color="auto"/>
              <w:bottom w:val="single" w:sz="4" w:space="0" w:color="auto"/>
              <w:right w:val="single" w:sz="4" w:space="0" w:color="auto"/>
            </w:tcBorders>
            <w:noWrap/>
            <w:vAlign w:val="bottom"/>
          </w:tcPr>
          <w:p w14:paraId="0AF9CDF8" w14:textId="77777777" w:rsidR="00E51B9B" w:rsidRPr="00A133B0" w:rsidRDefault="00E51B9B" w:rsidP="00DB19A5">
            <w:pPr>
              <w:spacing w:after="0" w:line="240" w:lineRule="auto"/>
              <w:jc w:val="right"/>
              <w:rPr>
                <w:rFonts w:ascii="Times New Roman" w:eastAsia="Times New Roman" w:hAnsi="Times New Roman" w:cs="Times New Roman"/>
                <w:b/>
                <w:bCs/>
                <w:color w:val="000000"/>
                <w:sz w:val="24"/>
                <w:szCs w:val="24"/>
              </w:rPr>
            </w:pPr>
            <w:r w:rsidRPr="00A133B0">
              <w:rPr>
                <w:rFonts w:ascii="Times New Roman" w:eastAsia="Times New Roman" w:hAnsi="Times New Roman" w:cs="Times New Roman"/>
                <w:b/>
                <w:bCs/>
                <w:color w:val="000000"/>
                <w:sz w:val="24"/>
                <w:szCs w:val="24"/>
              </w:rPr>
              <w:t>α/α</w:t>
            </w:r>
          </w:p>
        </w:tc>
        <w:tc>
          <w:tcPr>
            <w:tcW w:w="3703" w:type="dxa"/>
            <w:tcBorders>
              <w:top w:val="single" w:sz="4" w:space="0" w:color="auto"/>
              <w:left w:val="single" w:sz="4" w:space="0" w:color="auto"/>
              <w:bottom w:val="single" w:sz="4" w:space="0" w:color="auto"/>
              <w:right w:val="single" w:sz="4" w:space="0" w:color="auto"/>
            </w:tcBorders>
            <w:vAlign w:val="bottom"/>
          </w:tcPr>
          <w:p w14:paraId="2C5F4723" w14:textId="77777777" w:rsidR="00E51B9B" w:rsidRPr="00A133B0" w:rsidRDefault="00E51B9B" w:rsidP="00DB19A5">
            <w:pPr>
              <w:spacing w:after="0" w:line="240" w:lineRule="auto"/>
              <w:rPr>
                <w:rFonts w:ascii="Times New Roman" w:eastAsia="Times New Roman" w:hAnsi="Times New Roman" w:cs="Times New Roman"/>
                <w:b/>
                <w:bCs/>
                <w:color w:val="000000"/>
                <w:sz w:val="24"/>
                <w:szCs w:val="24"/>
              </w:rPr>
            </w:pPr>
            <w:r w:rsidRPr="00A133B0">
              <w:rPr>
                <w:rFonts w:ascii="Times New Roman" w:eastAsia="Times New Roman" w:hAnsi="Times New Roman" w:cs="Times New Roman"/>
                <w:b/>
                <w:bCs/>
                <w:color w:val="000000"/>
                <w:sz w:val="24"/>
                <w:szCs w:val="24"/>
              </w:rPr>
              <w:t>ΣΧΟΛΙΚΗ ΜΟΝΑΔΑ</w:t>
            </w:r>
          </w:p>
        </w:tc>
        <w:tc>
          <w:tcPr>
            <w:tcW w:w="5237" w:type="dxa"/>
            <w:tcBorders>
              <w:top w:val="single" w:sz="4" w:space="0" w:color="auto"/>
              <w:left w:val="single" w:sz="4" w:space="0" w:color="auto"/>
              <w:bottom w:val="single" w:sz="4" w:space="0" w:color="auto"/>
              <w:right w:val="single" w:sz="4" w:space="0" w:color="auto"/>
            </w:tcBorders>
            <w:vAlign w:val="bottom"/>
          </w:tcPr>
          <w:p w14:paraId="5E38CB5A" w14:textId="77777777" w:rsidR="00E51B9B" w:rsidRPr="00A133B0" w:rsidRDefault="00E51B9B" w:rsidP="00DB19A5">
            <w:pPr>
              <w:spacing w:after="0" w:line="240" w:lineRule="auto"/>
              <w:rPr>
                <w:rFonts w:ascii="Times New Roman" w:eastAsia="Times New Roman" w:hAnsi="Times New Roman" w:cs="Times New Roman"/>
                <w:color w:val="000000"/>
                <w:sz w:val="24"/>
                <w:szCs w:val="24"/>
              </w:rPr>
            </w:pPr>
            <w:r w:rsidRPr="00A133B0">
              <w:rPr>
                <w:rFonts w:ascii="Times New Roman" w:eastAsia="Times New Roman" w:hAnsi="Times New Roman" w:cs="Times New Roman"/>
                <w:b/>
                <w:bCs/>
                <w:color w:val="000000"/>
                <w:sz w:val="24"/>
                <w:szCs w:val="24"/>
              </w:rPr>
              <w:t>ΥΠΟΛΟΓΟΣ ΔΙΑΧΕΙΡΙΣ</w:t>
            </w:r>
            <w:r>
              <w:rPr>
                <w:rFonts w:ascii="Times New Roman" w:eastAsia="Times New Roman" w:hAnsi="Times New Roman" w:cs="Times New Roman"/>
                <w:b/>
                <w:bCs/>
                <w:color w:val="000000"/>
                <w:sz w:val="24"/>
                <w:szCs w:val="24"/>
              </w:rPr>
              <w:t xml:space="preserve">ΗΣ </w:t>
            </w:r>
            <w:r w:rsidRPr="00A133B0">
              <w:rPr>
                <w:rFonts w:ascii="Times New Roman" w:eastAsia="Times New Roman" w:hAnsi="Times New Roman" w:cs="Times New Roman"/>
                <w:b/>
                <w:bCs/>
                <w:color w:val="000000"/>
                <w:sz w:val="24"/>
                <w:szCs w:val="24"/>
              </w:rPr>
              <w:t>ΤΗΣ ΠΑΓΙΑΣ ΠΡΟΚΑΤΑΒΟΛΗΣ οικ. έτους 202</w:t>
            </w:r>
            <w:r>
              <w:rPr>
                <w:rFonts w:ascii="Times New Roman" w:eastAsia="Times New Roman" w:hAnsi="Times New Roman" w:cs="Times New Roman"/>
                <w:b/>
                <w:bCs/>
                <w:color w:val="000000"/>
                <w:sz w:val="24"/>
                <w:szCs w:val="24"/>
              </w:rPr>
              <w:t>6</w:t>
            </w:r>
          </w:p>
        </w:tc>
      </w:tr>
      <w:tr w:rsidR="00E51B9B" w:rsidRPr="00A133B0" w14:paraId="3EA07CB0" w14:textId="77777777" w:rsidTr="00DB19A5">
        <w:trPr>
          <w:trHeight w:val="567"/>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A9972AF" w14:textId="77777777" w:rsidR="00E51B9B" w:rsidRPr="007105F2" w:rsidRDefault="00E51B9B" w:rsidP="00DB19A5">
            <w:pPr>
              <w:spacing w:after="0" w:line="240" w:lineRule="auto"/>
              <w:jc w:val="right"/>
              <w:rPr>
                <w:rFonts w:eastAsia="Times New Roman" w:cstheme="minorHAnsi"/>
                <w:color w:val="000000"/>
                <w:sz w:val="24"/>
                <w:szCs w:val="24"/>
              </w:rPr>
            </w:pPr>
            <w:r w:rsidRPr="007105F2">
              <w:rPr>
                <w:rFonts w:eastAsia="Times New Roman" w:cstheme="minorHAnsi"/>
                <w:color w:val="000000"/>
                <w:sz w:val="24"/>
                <w:szCs w:val="24"/>
              </w:rPr>
              <w:t>1</w:t>
            </w:r>
          </w:p>
        </w:tc>
        <w:tc>
          <w:tcPr>
            <w:tcW w:w="3703" w:type="dxa"/>
            <w:tcBorders>
              <w:top w:val="single" w:sz="4" w:space="0" w:color="auto"/>
              <w:left w:val="single" w:sz="4" w:space="0" w:color="auto"/>
              <w:bottom w:val="single" w:sz="4" w:space="0" w:color="auto"/>
              <w:right w:val="single" w:sz="4" w:space="0" w:color="auto"/>
            </w:tcBorders>
            <w:vAlign w:val="bottom"/>
            <w:hideMark/>
          </w:tcPr>
          <w:p w14:paraId="2BD16BE2"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 xml:space="preserve">1ο Νηπιαγωγείο Ανδραβίδας </w:t>
            </w:r>
          </w:p>
        </w:tc>
        <w:tc>
          <w:tcPr>
            <w:tcW w:w="5237" w:type="dxa"/>
            <w:tcBorders>
              <w:top w:val="single" w:sz="4" w:space="0" w:color="auto"/>
              <w:left w:val="single" w:sz="4" w:space="0" w:color="auto"/>
              <w:bottom w:val="single" w:sz="4" w:space="0" w:color="auto"/>
              <w:right w:val="single" w:sz="4" w:space="0" w:color="auto"/>
            </w:tcBorders>
            <w:vAlign w:val="bottom"/>
            <w:hideMark/>
          </w:tcPr>
          <w:p w14:paraId="1C247B72"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ΛΕΥΚΑΔΙΤΗ ΚΩΝΣΤΑΝΤΙΝΑ</w:t>
            </w:r>
            <w:r w:rsidRPr="007105F2">
              <w:rPr>
                <w:rFonts w:eastAsia="Times New Roman" w:cstheme="minorHAnsi"/>
                <w:color w:val="000000"/>
                <w:sz w:val="24"/>
                <w:szCs w:val="24"/>
              </w:rPr>
              <w:t xml:space="preserve"> </w:t>
            </w:r>
          </w:p>
        </w:tc>
      </w:tr>
      <w:tr w:rsidR="00E51B9B" w:rsidRPr="00A133B0" w14:paraId="4848C374" w14:textId="77777777" w:rsidTr="00DB19A5">
        <w:trPr>
          <w:trHeight w:val="6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DDC2F39" w14:textId="77777777" w:rsidR="00E51B9B" w:rsidRPr="007105F2" w:rsidRDefault="00E51B9B" w:rsidP="00DB19A5">
            <w:pPr>
              <w:spacing w:after="0" w:line="240" w:lineRule="auto"/>
              <w:jc w:val="right"/>
              <w:rPr>
                <w:rFonts w:eastAsia="Times New Roman" w:cstheme="minorHAnsi"/>
                <w:color w:val="000000"/>
                <w:sz w:val="24"/>
                <w:szCs w:val="24"/>
              </w:rPr>
            </w:pPr>
            <w:r w:rsidRPr="007105F2">
              <w:rPr>
                <w:rFonts w:eastAsia="Times New Roman" w:cstheme="minorHAnsi"/>
                <w:color w:val="000000"/>
                <w:sz w:val="24"/>
                <w:szCs w:val="24"/>
              </w:rPr>
              <w:t>2</w:t>
            </w:r>
          </w:p>
        </w:tc>
        <w:tc>
          <w:tcPr>
            <w:tcW w:w="3703" w:type="dxa"/>
            <w:tcBorders>
              <w:top w:val="single" w:sz="4" w:space="0" w:color="auto"/>
              <w:left w:val="single" w:sz="4" w:space="0" w:color="auto"/>
              <w:bottom w:val="single" w:sz="4" w:space="0" w:color="auto"/>
              <w:right w:val="single" w:sz="4" w:space="0" w:color="auto"/>
            </w:tcBorders>
            <w:vAlign w:val="bottom"/>
            <w:hideMark/>
          </w:tcPr>
          <w:p w14:paraId="730C7BE4"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Νηπιαγωγείο Νεοχωρίου</w:t>
            </w:r>
          </w:p>
        </w:tc>
        <w:tc>
          <w:tcPr>
            <w:tcW w:w="5237" w:type="dxa"/>
            <w:tcBorders>
              <w:top w:val="single" w:sz="4" w:space="0" w:color="auto"/>
              <w:left w:val="single" w:sz="4" w:space="0" w:color="auto"/>
              <w:bottom w:val="single" w:sz="4" w:space="0" w:color="auto"/>
              <w:right w:val="single" w:sz="4" w:space="0" w:color="auto"/>
            </w:tcBorders>
            <w:vAlign w:val="bottom"/>
            <w:hideMark/>
          </w:tcPr>
          <w:p w14:paraId="40F9C008"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ΓΚΑΝΑ ΟΥΡΑΝΙΑ</w:t>
            </w:r>
            <w:r w:rsidRPr="007105F2">
              <w:rPr>
                <w:rFonts w:eastAsia="Times New Roman" w:cstheme="minorHAnsi"/>
                <w:color w:val="000000"/>
                <w:sz w:val="24"/>
                <w:szCs w:val="24"/>
              </w:rPr>
              <w:t xml:space="preserve"> </w:t>
            </w:r>
          </w:p>
        </w:tc>
      </w:tr>
      <w:tr w:rsidR="00E51B9B" w:rsidRPr="00A133B0" w14:paraId="179BFDE1" w14:textId="77777777" w:rsidTr="00DB19A5">
        <w:trPr>
          <w:trHeight w:val="403"/>
        </w:trPr>
        <w:tc>
          <w:tcPr>
            <w:tcW w:w="0" w:type="auto"/>
            <w:tcBorders>
              <w:top w:val="single" w:sz="4" w:space="0" w:color="auto"/>
              <w:left w:val="single" w:sz="4" w:space="0" w:color="auto"/>
              <w:bottom w:val="single" w:sz="4" w:space="0" w:color="auto"/>
              <w:right w:val="single" w:sz="4" w:space="0" w:color="auto"/>
            </w:tcBorders>
            <w:noWrap/>
            <w:vAlign w:val="bottom"/>
          </w:tcPr>
          <w:p w14:paraId="2A7F1D19" w14:textId="77777777" w:rsidR="00E51B9B" w:rsidRPr="007105F2" w:rsidRDefault="00E51B9B" w:rsidP="00DB19A5">
            <w:pPr>
              <w:spacing w:after="0" w:line="240" w:lineRule="auto"/>
              <w:jc w:val="right"/>
              <w:rPr>
                <w:rFonts w:eastAsia="Times New Roman" w:cstheme="minorHAnsi"/>
                <w:color w:val="000000"/>
                <w:sz w:val="24"/>
                <w:szCs w:val="24"/>
              </w:rPr>
            </w:pPr>
            <w:r w:rsidRPr="007105F2">
              <w:rPr>
                <w:rFonts w:eastAsia="Times New Roman" w:cstheme="minorHAnsi"/>
                <w:color w:val="000000"/>
                <w:sz w:val="24"/>
                <w:szCs w:val="24"/>
              </w:rPr>
              <w:t>3</w:t>
            </w:r>
          </w:p>
        </w:tc>
        <w:tc>
          <w:tcPr>
            <w:tcW w:w="3703" w:type="dxa"/>
            <w:tcBorders>
              <w:top w:val="single" w:sz="4" w:space="0" w:color="auto"/>
              <w:left w:val="single" w:sz="4" w:space="0" w:color="auto"/>
              <w:bottom w:val="single" w:sz="4" w:space="0" w:color="auto"/>
              <w:right w:val="single" w:sz="4" w:space="0" w:color="auto"/>
            </w:tcBorders>
            <w:vAlign w:val="bottom"/>
            <w:hideMark/>
          </w:tcPr>
          <w:p w14:paraId="698C0765"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 xml:space="preserve">1ο Νηπιαγωγείο Βάρδας </w:t>
            </w:r>
          </w:p>
        </w:tc>
        <w:tc>
          <w:tcPr>
            <w:tcW w:w="5237" w:type="dxa"/>
            <w:tcBorders>
              <w:top w:val="single" w:sz="4" w:space="0" w:color="auto"/>
              <w:left w:val="single" w:sz="4" w:space="0" w:color="auto"/>
              <w:bottom w:val="single" w:sz="4" w:space="0" w:color="auto"/>
              <w:right w:val="single" w:sz="4" w:space="0" w:color="auto"/>
            </w:tcBorders>
            <w:vAlign w:val="bottom"/>
            <w:hideMark/>
          </w:tcPr>
          <w:p w14:paraId="3C049A30" w14:textId="2E639181" w:rsidR="00E51B9B" w:rsidRPr="007105F2" w:rsidRDefault="003959B9"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ΓΡΗΓΟΡΟΠΟΥΛΟΥ ΟΛΓΑ</w:t>
            </w:r>
          </w:p>
        </w:tc>
      </w:tr>
      <w:tr w:rsidR="00E51B9B" w:rsidRPr="00A133B0" w14:paraId="52FC619D" w14:textId="77777777" w:rsidTr="00DB19A5">
        <w:trPr>
          <w:trHeight w:val="507"/>
        </w:trPr>
        <w:tc>
          <w:tcPr>
            <w:tcW w:w="0" w:type="auto"/>
            <w:tcBorders>
              <w:top w:val="single" w:sz="4" w:space="0" w:color="auto"/>
              <w:left w:val="single" w:sz="4" w:space="0" w:color="auto"/>
              <w:bottom w:val="single" w:sz="4" w:space="0" w:color="auto"/>
              <w:right w:val="single" w:sz="4" w:space="0" w:color="auto"/>
            </w:tcBorders>
            <w:noWrap/>
            <w:vAlign w:val="bottom"/>
          </w:tcPr>
          <w:p w14:paraId="56675D6E" w14:textId="77777777" w:rsidR="00E51B9B" w:rsidRPr="007105F2" w:rsidRDefault="00E51B9B" w:rsidP="00DB19A5">
            <w:pPr>
              <w:spacing w:after="0" w:line="240" w:lineRule="auto"/>
              <w:jc w:val="center"/>
              <w:rPr>
                <w:rFonts w:eastAsia="Times New Roman" w:cstheme="minorHAnsi"/>
                <w:color w:val="000000"/>
                <w:sz w:val="24"/>
                <w:szCs w:val="24"/>
              </w:rPr>
            </w:pPr>
            <w:r w:rsidRPr="007105F2">
              <w:rPr>
                <w:rFonts w:eastAsia="Times New Roman" w:cstheme="minorHAnsi"/>
                <w:color w:val="000000"/>
                <w:sz w:val="24"/>
                <w:szCs w:val="24"/>
              </w:rPr>
              <w:t xml:space="preserve">   </w:t>
            </w:r>
            <w:r>
              <w:rPr>
                <w:rFonts w:eastAsia="Times New Roman" w:cstheme="minorHAnsi"/>
                <w:color w:val="000000"/>
                <w:sz w:val="24"/>
                <w:szCs w:val="24"/>
              </w:rPr>
              <w:t>4</w:t>
            </w:r>
          </w:p>
        </w:tc>
        <w:tc>
          <w:tcPr>
            <w:tcW w:w="3703" w:type="dxa"/>
            <w:tcBorders>
              <w:top w:val="single" w:sz="4" w:space="0" w:color="auto"/>
              <w:left w:val="single" w:sz="4" w:space="0" w:color="auto"/>
              <w:bottom w:val="single" w:sz="4" w:space="0" w:color="auto"/>
              <w:right w:val="single" w:sz="4" w:space="0" w:color="auto"/>
            </w:tcBorders>
            <w:vAlign w:val="bottom"/>
          </w:tcPr>
          <w:p w14:paraId="567823BF"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Νηπιαγωγείο Μανολάδας</w:t>
            </w:r>
          </w:p>
        </w:tc>
        <w:tc>
          <w:tcPr>
            <w:tcW w:w="5237" w:type="dxa"/>
            <w:tcBorders>
              <w:top w:val="single" w:sz="4" w:space="0" w:color="auto"/>
              <w:left w:val="single" w:sz="4" w:space="0" w:color="auto"/>
              <w:bottom w:val="single" w:sz="4" w:space="0" w:color="auto"/>
              <w:right w:val="single" w:sz="4" w:space="0" w:color="auto"/>
            </w:tcBorders>
            <w:vAlign w:val="bottom"/>
          </w:tcPr>
          <w:p w14:paraId="5A00279C"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ΚΟΥΡΚΟΥΜΕΛΗ ΜΑΡΙΑ</w:t>
            </w:r>
          </w:p>
        </w:tc>
      </w:tr>
      <w:tr w:rsidR="00E51B9B" w:rsidRPr="00A133B0" w14:paraId="4E6F2475" w14:textId="77777777" w:rsidTr="00DB19A5">
        <w:trPr>
          <w:trHeight w:val="507"/>
        </w:trPr>
        <w:tc>
          <w:tcPr>
            <w:tcW w:w="0" w:type="auto"/>
            <w:tcBorders>
              <w:top w:val="single" w:sz="4" w:space="0" w:color="auto"/>
              <w:left w:val="single" w:sz="4" w:space="0" w:color="auto"/>
              <w:bottom w:val="single" w:sz="4" w:space="0" w:color="auto"/>
              <w:right w:val="single" w:sz="4" w:space="0" w:color="auto"/>
            </w:tcBorders>
            <w:noWrap/>
            <w:vAlign w:val="bottom"/>
          </w:tcPr>
          <w:p w14:paraId="3739AAFD" w14:textId="77777777" w:rsidR="00E51B9B" w:rsidRPr="007105F2" w:rsidRDefault="00E51B9B" w:rsidP="00DB19A5">
            <w:pPr>
              <w:spacing w:after="0" w:line="240" w:lineRule="auto"/>
              <w:jc w:val="right"/>
              <w:rPr>
                <w:rFonts w:eastAsia="Times New Roman" w:cstheme="minorHAnsi"/>
                <w:color w:val="000000"/>
                <w:sz w:val="24"/>
                <w:szCs w:val="24"/>
              </w:rPr>
            </w:pPr>
            <w:r>
              <w:rPr>
                <w:rFonts w:eastAsia="Times New Roman" w:cstheme="minorHAnsi"/>
                <w:color w:val="000000"/>
                <w:sz w:val="24"/>
                <w:szCs w:val="24"/>
              </w:rPr>
              <w:t>5</w:t>
            </w:r>
          </w:p>
        </w:tc>
        <w:tc>
          <w:tcPr>
            <w:tcW w:w="3703" w:type="dxa"/>
            <w:tcBorders>
              <w:top w:val="single" w:sz="4" w:space="0" w:color="auto"/>
              <w:left w:val="single" w:sz="4" w:space="0" w:color="auto"/>
              <w:bottom w:val="single" w:sz="4" w:space="0" w:color="auto"/>
              <w:right w:val="single" w:sz="4" w:space="0" w:color="auto"/>
            </w:tcBorders>
            <w:vAlign w:val="bottom"/>
          </w:tcPr>
          <w:p w14:paraId="3A61756A"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Νηπιαγωγείο Ν. Μανολάδας</w:t>
            </w:r>
          </w:p>
        </w:tc>
        <w:tc>
          <w:tcPr>
            <w:tcW w:w="5237" w:type="dxa"/>
            <w:tcBorders>
              <w:top w:val="single" w:sz="4" w:space="0" w:color="auto"/>
              <w:left w:val="single" w:sz="4" w:space="0" w:color="auto"/>
              <w:bottom w:val="single" w:sz="4" w:space="0" w:color="auto"/>
              <w:right w:val="single" w:sz="4" w:space="0" w:color="auto"/>
            </w:tcBorders>
            <w:vAlign w:val="bottom"/>
          </w:tcPr>
          <w:p w14:paraId="47E2449D"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ΑΣΚΟΥΝΗ ΚΩΝΣΤΑΝΤΙΝΑ</w:t>
            </w:r>
          </w:p>
        </w:tc>
      </w:tr>
      <w:tr w:rsidR="00E51B9B" w:rsidRPr="00A133B0" w14:paraId="49197653" w14:textId="77777777" w:rsidTr="00DB19A5">
        <w:trPr>
          <w:trHeight w:val="564"/>
        </w:trPr>
        <w:tc>
          <w:tcPr>
            <w:tcW w:w="0" w:type="auto"/>
            <w:tcBorders>
              <w:top w:val="single" w:sz="4" w:space="0" w:color="auto"/>
              <w:left w:val="single" w:sz="4" w:space="0" w:color="auto"/>
              <w:bottom w:val="single" w:sz="4" w:space="0" w:color="auto"/>
              <w:right w:val="single" w:sz="4" w:space="0" w:color="auto"/>
            </w:tcBorders>
            <w:noWrap/>
            <w:vAlign w:val="bottom"/>
          </w:tcPr>
          <w:p w14:paraId="18D68C26" w14:textId="77777777" w:rsidR="00E51B9B" w:rsidRPr="007105F2" w:rsidRDefault="00E51B9B" w:rsidP="00DB19A5">
            <w:pPr>
              <w:spacing w:after="0" w:line="240" w:lineRule="auto"/>
              <w:jc w:val="right"/>
              <w:rPr>
                <w:rFonts w:eastAsia="Times New Roman" w:cstheme="minorHAnsi"/>
                <w:color w:val="000000"/>
                <w:sz w:val="24"/>
                <w:szCs w:val="24"/>
              </w:rPr>
            </w:pPr>
            <w:r>
              <w:rPr>
                <w:rFonts w:eastAsia="Times New Roman" w:cstheme="minorHAnsi"/>
                <w:color w:val="000000"/>
                <w:sz w:val="24"/>
                <w:szCs w:val="24"/>
              </w:rPr>
              <w:t>6</w:t>
            </w:r>
          </w:p>
        </w:tc>
        <w:tc>
          <w:tcPr>
            <w:tcW w:w="3703" w:type="dxa"/>
            <w:tcBorders>
              <w:top w:val="single" w:sz="4" w:space="0" w:color="auto"/>
              <w:left w:val="single" w:sz="4" w:space="0" w:color="auto"/>
              <w:bottom w:val="single" w:sz="4" w:space="0" w:color="auto"/>
              <w:right w:val="single" w:sz="4" w:space="0" w:color="auto"/>
            </w:tcBorders>
            <w:vAlign w:val="bottom"/>
          </w:tcPr>
          <w:p w14:paraId="79CB5A01"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Νηπιαγωγείο Σερμπανίου</w:t>
            </w:r>
          </w:p>
        </w:tc>
        <w:tc>
          <w:tcPr>
            <w:tcW w:w="5237" w:type="dxa"/>
            <w:tcBorders>
              <w:top w:val="single" w:sz="4" w:space="0" w:color="auto"/>
              <w:left w:val="single" w:sz="4" w:space="0" w:color="auto"/>
              <w:bottom w:val="single" w:sz="4" w:space="0" w:color="auto"/>
              <w:right w:val="single" w:sz="4" w:space="0" w:color="auto"/>
            </w:tcBorders>
            <w:vAlign w:val="bottom"/>
          </w:tcPr>
          <w:p w14:paraId="0948CE27"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ΦΡΑΓΚΟΥ ΒΑΣΙΛΙΚΗ</w:t>
            </w:r>
          </w:p>
        </w:tc>
      </w:tr>
      <w:tr w:rsidR="00E51B9B" w:rsidRPr="00A133B0" w14:paraId="28E17B32" w14:textId="77777777" w:rsidTr="00DB19A5">
        <w:trPr>
          <w:trHeight w:val="581"/>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0DD24EB" w14:textId="77777777" w:rsidR="00E51B9B" w:rsidRPr="007105F2" w:rsidRDefault="00E51B9B" w:rsidP="00DB19A5">
            <w:pPr>
              <w:spacing w:after="0" w:line="240" w:lineRule="auto"/>
              <w:jc w:val="right"/>
              <w:rPr>
                <w:rFonts w:eastAsia="Times New Roman" w:cstheme="minorHAnsi"/>
                <w:color w:val="000000"/>
                <w:sz w:val="24"/>
                <w:szCs w:val="24"/>
              </w:rPr>
            </w:pPr>
            <w:r>
              <w:rPr>
                <w:rFonts w:eastAsia="Times New Roman" w:cstheme="minorHAnsi"/>
                <w:color w:val="000000"/>
                <w:sz w:val="24"/>
                <w:szCs w:val="24"/>
              </w:rPr>
              <w:t>7</w:t>
            </w:r>
          </w:p>
        </w:tc>
        <w:tc>
          <w:tcPr>
            <w:tcW w:w="3703" w:type="dxa"/>
            <w:tcBorders>
              <w:top w:val="single" w:sz="4" w:space="0" w:color="auto"/>
              <w:left w:val="single" w:sz="4" w:space="0" w:color="auto"/>
              <w:bottom w:val="single" w:sz="4" w:space="0" w:color="auto"/>
              <w:right w:val="single" w:sz="4" w:space="0" w:color="auto"/>
            </w:tcBorders>
            <w:vAlign w:val="bottom"/>
            <w:hideMark/>
          </w:tcPr>
          <w:p w14:paraId="6EDE323F"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Δημοτικό Σχολείο Μυρσίνης</w:t>
            </w:r>
          </w:p>
        </w:tc>
        <w:tc>
          <w:tcPr>
            <w:tcW w:w="5237" w:type="dxa"/>
            <w:tcBorders>
              <w:top w:val="single" w:sz="4" w:space="0" w:color="auto"/>
              <w:left w:val="single" w:sz="4" w:space="0" w:color="auto"/>
              <w:bottom w:val="single" w:sz="4" w:space="0" w:color="auto"/>
              <w:right w:val="single" w:sz="4" w:space="0" w:color="auto"/>
            </w:tcBorders>
            <w:vAlign w:val="bottom"/>
            <w:hideMark/>
          </w:tcPr>
          <w:p w14:paraId="5D3A83DC"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ΖΩΓΟΠΟΥΛΟΣ ΚΩΝΣΤΑΝΤΙΝΟΣ</w:t>
            </w:r>
          </w:p>
        </w:tc>
      </w:tr>
      <w:tr w:rsidR="00E51B9B" w:rsidRPr="00A133B0" w14:paraId="51F31F8A" w14:textId="77777777" w:rsidTr="00DB19A5">
        <w:trPr>
          <w:trHeight w:val="559"/>
        </w:trPr>
        <w:tc>
          <w:tcPr>
            <w:tcW w:w="0" w:type="auto"/>
            <w:tcBorders>
              <w:top w:val="single" w:sz="4" w:space="0" w:color="auto"/>
              <w:left w:val="single" w:sz="4" w:space="0" w:color="auto"/>
              <w:bottom w:val="single" w:sz="4" w:space="0" w:color="auto"/>
              <w:right w:val="single" w:sz="4" w:space="0" w:color="auto"/>
            </w:tcBorders>
            <w:noWrap/>
            <w:vAlign w:val="bottom"/>
          </w:tcPr>
          <w:p w14:paraId="6D3FF2B2" w14:textId="77777777" w:rsidR="00E51B9B" w:rsidRPr="007105F2" w:rsidRDefault="00E51B9B" w:rsidP="00DB19A5">
            <w:pPr>
              <w:spacing w:after="0" w:line="240" w:lineRule="auto"/>
              <w:jc w:val="right"/>
              <w:rPr>
                <w:rFonts w:eastAsia="Times New Roman" w:cstheme="minorHAnsi"/>
                <w:color w:val="000000"/>
                <w:sz w:val="24"/>
                <w:szCs w:val="24"/>
              </w:rPr>
            </w:pPr>
            <w:r>
              <w:rPr>
                <w:rFonts w:eastAsia="Times New Roman" w:cstheme="minorHAnsi"/>
                <w:color w:val="000000"/>
                <w:sz w:val="24"/>
                <w:szCs w:val="24"/>
              </w:rPr>
              <w:t>8</w:t>
            </w:r>
          </w:p>
        </w:tc>
        <w:tc>
          <w:tcPr>
            <w:tcW w:w="3703" w:type="dxa"/>
            <w:tcBorders>
              <w:top w:val="single" w:sz="4" w:space="0" w:color="auto"/>
              <w:left w:val="single" w:sz="4" w:space="0" w:color="auto"/>
              <w:bottom w:val="single" w:sz="4" w:space="0" w:color="auto"/>
              <w:right w:val="single" w:sz="4" w:space="0" w:color="auto"/>
            </w:tcBorders>
            <w:vAlign w:val="bottom"/>
          </w:tcPr>
          <w:p w14:paraId="494E8615"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Γυμνάσιο Βάρδας</w:t>
            </w:r>
          </w:p>
        </w:tc>
        <w:tc>
          <w:tcPr>
            <w:tcW w:w="5237" w:type="dxa"/>
            <w:tcBorders>
              <w:top w:val="single" w:sz="4" w:space="0" w:color="auto"/>
              <w:left w:val="single" w:sz="4" w:space="0" w:color="auto"/>
              <w:bottom w:val="single" w:sz="4" w:space="0" w:color="auto"/>
              <w:right w:val="single" w:sz="4" w:space="0" w:color="auto"/>
            </w:tcBorders>
            <w:vAlign w:val="bottom"/>
          </w:tcPr>
          <w:p w14:paraId="647AB15D" w14:textId="77777777" w:rsidR="00E51B9B" w:rsidRPr="007105F2" w:rsidRDefault="00E51B9B" w:rsidP="00DB19A5">
            <w:pPr>
              <w:spacing w:after="0" w:line="240" w:lineRule="auto"/>
              <w:rPr>
                <w:rFonts w:eastAsia="Times New Roman" w:cstheme="minorHAnsi"/>
                <w:color w:val="000000"/>
                <w:sz w:val="24"/>
                <w:szCs w:val="24"/>
              </w:rPr>
            </w:pPr>
            <w:r w:rsidRPr="007105F2">
              <w:rPr>
                <w:rFonts w:eastAsia="Times New Roman" w:cstheme="minorHAnsi"/>
                <w:color w:val="000000"/>
                <w:sz w:val="24"/>
                <w:szCs w:val="24"/>
              </w:rPr>
              <w:t>ΔΙΠΛΑΣ ΧΡΗΣΤΟΣ</w:t>
            </w:r>
          </w:p>
        </w:tc>
      </w:tr>
      <w:tr w:rsidR="00E51B9B" w:rsidRPr="00A133B0" w14:paraId="0EA8443D" w14:textId="77777777" w:rsidTr="00DB19A5">
        <w:trPr>
          <w:trHeight w:val="559"/>
        </w:trPr>
        <w:tc>
          <w:tcPr>
            <w:tcW w:w="0" w:type="auto"/>
            <w:tcBorders>
              <w:top w:val="single" w:sz="4" w:space="0" w:color="auto"/>
              <w:left w:val="single" w:sz="4" w:space="0" w:color="auto"/>
              <w:bottom w:val="single" w:sz="4" w:space="0" w:color="auto"/>
              <w:right w:val="single" w:sz="4" w:space="0" w:color="auto"/>
            </w:tcBorders>
            <w:noWrap/>
            <w:vAlign w:val="bottom"/>
          </w:tcPr>
          <w:p w14:paraId="770DDA67" w14:textId="77777777" w:rsidR="00E51B9B" w:rsidRDefault="00E51B9B" w:rsidP="00DB19A5">
            <w:pPr>
              <w:spacing w:after="0" w:line="240" w:lineRule="auto"/>
              <w:jc w:val="right"/>
              <w:rPr>
                <w:rFonts w:eastAsia="Times New Roman" w:cstheme="minorHAnsi"/>
                <w:color w:val="000000"/>
                <w:sz w:val="24"/>
                <w:szCs w:val="24"/>
              </w:rPr>
            </w:pPr>
            <w:r>
              <w:rPr>
                <w:rFonts w:eastAsia="Times New Roman" w:cstheme="minorHAnsi"/>
                <w:color w:val="000000"/>
                <w:sz w:val="24"/>
                <w:szCs w:val="24"/>
              </w:rPr>
              <w:t>9</w:t>
            </w:r>
          </w:p>
        </w:tc>
        <w:tc>
          <w:tcPr>
            <w:tcW w:w="3703" w:type="dxa"/>
            <w:tcBorders>
              <w:top w:val="single" w:sz="4" w:space="0" w:color="auto"/>
              <w:left w:val="single" w:sz="4" w:space="0" w:color="auto"/>
              <w:bottom w:val="single" w:sz="4" w:space="0" w:color="auto"/>
              <w:right w:val="single" w:sz="4" w:space="0" w:color="auto"/>
            </w:tcBorders>
            <w:vAlign w:val="bottom"/>
          </w:tcPr>
          <w:p w14:paraId="6980A97C"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Δημ. Σχ. Νεοχωρίου</w:t>
            </w:r>
          </w:p>
        </w:tc>
        <w:tc>
          <w:tcPr>
            <w:tcW w:w="5237" w:type="dxa"/>
            <w:tcBorders>
              <w:top w:val="single" w:sz="4" w:space="0" w:color="auto"/>
              <w:left w:val="single" w:sz="4" w:space="0" w:color="auto"/>
              <w:bottom w:val="single" w:sz="4" w:space="0" w:color="auto"/>
              <w:right w:val="single" w:sz="4" w:space="0" w:color="auto"/>
            </w:tcBorders>
            <w:vAlign w:val="bottom"/>
          </w:tcPr>
          <w:p w14:paraId="07F2F4DC" w14:textId="77777777" w:rsidR="00E51B9B" w:rsidRPr="007105F2" w:rsidRDefault="00E51B9B"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ΑΛΕΞΑΝΔΡΟΠΟΥΛΟΥ ΕΥΓΕΝΙΑ</w:t>
            </w:r>
          </w:p>
        </w:tc>
      </w:tr>
      <w:tr w:rsidR="008618F3" w:rsidRPr="00A133B0" w14:paraId="154E6E4A" w14:textId="77777777" w:rsidTr="00DB19A5">
        <w:trPr>
          <w:trHeight w:val="559"/>
        </w:trPr>
        <w:tc>
          <w:tcPr>
            <w:tcW w:w="0" w:type="auto"/>
            <w:tcBorders>
              <w:top w:val="single" w:sz="4" w:space="0" w:color="auto"/>
              <w:left w:val="single" w:sz="4" w:space="0" w:color="auto"/>
              <w:bottom w:val="single" w:sz="4" w:space="0" w:color="auto"/>
              <w:right w:val="single" w:sz="4" w:space="0" w:color="auto"/>
            </w:tcBorders>
            <w:noWrap/>
            <w:vAlign w:val="bottom"/>
          </w:tcPr>
          <w:p w14:paraId="79B25213" w14:textId="2EA7D98B" w:rsidR="008618F3" w:rsidRDefault="008618F3" w:rsidP="00DB19A5">
            <w:pPr>
              <w:spacing w:after="0" w:line="240" w:lineRule="auto"/>
              <w:jc w:val="right"/>
              <w:rPr>
                <w:rFonts w:eastAsia="Times New Roman" w:cstheme="minorHAnsi"/>
                <w:color w:val="000000"/>
                <w:sz w:val="24"/>
                <w:szCs w:val="24"/>
              </w:rPr>
            </w:pPr>
            <w:r>
              <w:rPr>
                <w:rFonts w:eastAsia="Times New Roman" w:cstheme="minorHAnsi"/>
                <w:color w:val="000000"/>
                <w:sz w:val="24"/>
                <w:szCs w:val="24"/>
              </w:rPr>
              <w:t>10</w:t>
            </w:r>
          </w:p>
        </w:tc>
        <w:tc>
          <w:tcPr>
            <w:tcW w:w="3703" w:type="dxa"/>
            <w:tcBorders>
              <w:top w:val="single" w:sz="4" w:space="0" w:color="auto"/>
              <w:left w:val="single" w:sz="4" w:space="0" w:color="auto"/>
              <w:bottom w:val="single" w:sz="4" w:space="0" w:color="auto"/>
              <w:right w:val="single" w:sz="4" w:space="0" w:color="auto"/>
            </w:tcBorders>
            <w:vAlign w:val="bottom"/>
          </w:tcPr>
          <w:p w14:paraId="49039EC2" w14:textId="2B22F165" w:rsidR="008618F3" w:rsidRDefault="008618F3" w:rsidP="00DB19A5">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Δημ. Σχ. Κουρτεσίου </w:t>
            </w:r>
          </w:p>
        </w:tc>
        <w:tc>
          <w:tcPr>
            <w:tcW w:w="5237" w:type="dxa"/>
            <w:tcBorders>
              <w:top w:val="single" w:sz="4" w:space="0" w:color="auto"/>
              <w:left w:val="single" w:sz="4" w:space="0" w:color="auto"/>
              <w:bottom w:val="single" w:sz="4" w:space="0" w:color="auto"/>
              <w:right w:val="single" w:sz="4" w:space="0" w:color="auto"/>
            </w:tcBorders>
            <w:vAlign w:val="bottom"/>
          </w:tcPr>
          <w:p w14:paraId="2AEE5C0F" w14:textId="274DD93D" w:rsidR="008618F3" w:rsidRDefault="008618F3" w:rsidP="00DB19A5">
            <w:pPr>
              <w:spacing w:after="0" w:line="240" w:lineRule="auto"/>
              <w:rPr>
                <w:rFonts w:eastAsia="Times New Roman" w:cstheme="minorHAnsi"/>
                <w:color w:val="000000"/>
                <w:sz w:val="24"/>
                <w:szCs w:val="24"/>
              </w:rPr>
            </w:pPr>
            <w:r>
              <w:rPr>
                <w:rFonts w:eastAsia="Times New Roman" w:cstheme="minorHAnsi"/>
                <w:color w:val="000000"/>
                <w:sz w:val="24"/>
                <w:szCs w:val="24"/>
              </w:rPr>
              <w:t>ΜΑΛΑΜΗ ΑΣΠΑΣΙΑ</w:t>
            </w:r>
          </w:p>
        </w:tc>
      </w:tr>
    </w:tbl>
    <w:p w14:paraId="6B25CA61" w14:textId="77777777" w:rsidR="00E51B9B" w:rsidRPr="006D4674" w:rsidRDefault="00E51B9B" w:rsidP="00E51B9B">
      <w:pPr>
        <w:spacing w:after="0" w:line="240" w:lineRule="auto"/>
        <w:rPr>
          <w:rFonts w:ascii="Times New Roman" w:hAnsi="Times New Roman" w:cs="Times New Roman"/>
        </w:rPr>
      </w:pPr>
    </w:p>
    <w:p w14:paraId="23D1D0FE" w14:textId="77777777" w:rsidR="00E51B9B" w:rsidRPr="006D4674" w:rsidRDefault="00E51B9B" w:rsidP="00E51B9B">
      <w:pPr>
        <w:spacing w:after="0" w:line="240" w:lineRule="auto"/>
        <w:rPr>
          <w:rFonts w:ascii="Times New Roman" w:hAnsi="Times New Roman" w:cs="Times New Roman"/>
        </w:rPr>
      </w:pPr>
      <w:r>
        <w:rPr>
          <w:rFonts w:ascii="Times New Roman" w:hAnsi="Times New Roman" w:cs="Times New Roman"/>
        </w:rPr>
        <w:t xml:space="preserve">Η Αν/τρια Δημοτική Ταμίας                     Η Αν/τρια Προϊστ/νη Δ/νσης Οικονομικών    </w:t>
      </w:r>
    </w:p>
    <w:p w14:paraId="3FB591EF" w14:textId="59E22BDD" w:rsidR="00E51B9B" w:rsidRDefault="00E51B9B" w:rsidP="00E51B9B">
      <w:pPr>
        <w:spacing w:after="0" w:line="240" w:lineRule="auto"/>
        <w:rPr>
          <w:rFonts w:ascii="Times New Roman" w:hAnsi="Times New Roman" w:cs="Times New Roman"/>
        </w:rPr>
      </w:pPr>
      <w:r>
        <w:rPr>
          <w:rFonts w:ascii="Times New Roman" w:hAnsi="Times New Roman" w:cs="Times New Roman"/>
        </w:rPr>
        <w:t xml:space="preserve">                                                                                                  Υπηρεσιών</w:t>
      </w:r>
    </w:p>
    <w:p w14:paraId="33AC5903" w14:textId="77777777" w:rsidR="00E51B9B" w:rsidRPr="006D4674" w:rsidRDefault="00E51B9B" w:rsidP="00E51B9B">
      <w:pPr>
        <w:spacing w:after="0" w:line="240" w:lineRule="auto"/>
        <w:rPr>
          <w:rFonts w:ascii="Times New Roman" w:hAnsi="Times New Roman" w:cs="Times New Roman"/>
        </w:rPr>
      </w:pPr>
    </w:p>
    <w:p w14:paraId="75DFA419" w14:textId="77777777" w:rsidR="00E51B9B" w:rsidRDefault="00E51B9B" w:rsidP="00E51B9B">
      <w:pPr>
        <w:spacing w:after="0" w:line="240" w:lineRule="auto"/>
        <w:rPr>
          <w:rFonts w:ascii="Times New Roman" w:hAnsi="Times New Roman" w:cs="Times New Roman"/>
        </w:rPr>
      </w:pPr>
      <w:r>
        <w:rPr>
          <w:rFonts w:ascii="Times New Roman" w:hAnsi="Times New Roman" w:cs="Times New Roman"/>
        </w:rPr>
        <w:t xml:space="preserve">       ΔΙΟΝΥΣΙΑ ΒΕΡΡΑ                                             ΧΡΙΣΤΟΠΟΥΛΟΥ ΙΟΥΛΙΑ</w:t>
      </w:r>
    </w:p>
    <w:p w14:paraId="58DF4B00" w14:textId="28295F76" w:rsidR="00E51B9B" w:rsidRDefault="00E51B9B" w:rsidP="00E27F15">
      <w:pPr>
        <w:spacing w:after="0" w:line="240" w:lineRule="auto"/>
        <w:rPr>
          <w:rFonts w:ascii="Times New Roman" w:hAnsi="Times New Roman" w:cs="Times New Roman"/>
        </w:rPr>
      </w:pPr>
      <w:r>
        <w:rPr>
          <w:rFonts w:ascii="Times New Roman" w:hAnsi="Times New Roman" w:cs="Times New Roman"/>
        </w:rPr>
        <w:t xml:space="preserve">       </w:t>
      </w:r>
    </w:p>
    <w:p w14:paraId="094D13BF" w14:textId="77777777" w:rsidR="00E51B9B" w:rsidRDefault="00E51B9B" w:rsidP="00E51B9B">
      <w:pPr>
        <w:spacing w:after="0" w:line="240" w:lineRule="auto"/>
        <w:rPr>
          <w:rFonts w:ascii="Times New Roman" w:hAnsi="Times New Roman" w:cs="Times New Roman"/>
        </w:rPr>
      </w:pPr>
      <w:r>
        <w:rPr>
          <w:rFonts w:ascii="Times New Roman" w:hAnsi="Times New Roman" w:cs="Times New Roman"/>
        </w:rPr>
        <w:t>Η Αν/τρια Προϊσταμένη Τμήματος</w:t>
      </w:r>
    </w:p>
    <w:p w14:paraId="7F68A81D" w14:textId="30C1DE36" w:rsidR="00E51B9B" w:rsidRDefault="00E51B9B" w:rsidP="00E27F15">
      <w:pPr>
        <w:spacing w:after="0" w:line="240" w:lineRule="auto"/>
        <w:rPr>
          <w:rFonts w:ascii="Times New Roman" w:hAnsi="Times New Roman" w:cs="Times New Roman"/>
        </w:rPr>
      </w:pPr>
      <w:r>
        <w:rPr>
          <w:rFonts w:ascii="Times New Roman" w:hAnsi="Times New Roman" w:cs="Times New Roman"/>
        </w:rPr>
        <w:t>Κοινωνικής Προστασίας και Παιδεία</w:t>
      </w:r>
      <w:r w:rsidR="00E27F15">
        <w:rPr>
          <w:rFonts w:ascii="Times New Roman" w:hAnsi="Times New Roman" w:cs="Times New Roman"/>
        </w:rPr>
        <w:t>ς</w:t>
      </w:r>
    </w:p>
    <w:p w14:paraId="178C2177" w14:textId="77777777" w:rsidR="00E27F15" w:rsidRDefault="00E27F15" w:rsidP="00E27F15">
      <w:pPr>
        <w:spacing w:after="0" w:line="240" w:lineRule="auto"/>
        <w:rPr>
          <w:rFonts w:ascii="Times New Roman" w:hAnsi="Times New Roman" w:cs="Times New Roman"/>
        </w:rPr>
      </w:pPr>
    </w:p>
    <w:p w14:paraId="209C9DB6" w14:textId="62F62414" w:rsidR="00E51B9B" w:rsidRPr="00E27F15" w:rsidRDefault="00E51B9B" w:rsidP="00E27F15">
      <w:pPr>
        <w:spacing w:after="0" w:line="240" w:lineRule="auto"/>
        <w:rPr>
          <w:rFonts w:ascii="Times New Roman" w:hAnsi="Times New Roman" w:cs="Times New Roman"/>
        </w:rPr>
        <w:sectPr w:rsidR="00E51B9B" w:rsidRPr="00E27F15" w:rsidSect="00F15A48">
          <w:footerReference w:type="default" r:id="rId8"/>
          <w:pgSz w:w="11906" w:h="16838"/>
          <w:pgMar w:top="1440" w:right="1418" w:bottom="1440" w:left="1418" w:header="709" w:footer="709" w:gutter="0"/>
          <w:cols w:space="708"/>
          <w:docGrid w:linePitch="360"/>
        </w:sectPr>
      </w:pPr>
      <w:r>
        <w:rPr>
          <w:rFonts w:ascii="Times New Roman" w:hAnsi="Times New Roman" w:cs="Times New Roman"/>
        </w:rPr>
        <w:t xml:space="preserve">   ΚΟΥΤΟΥΚΟΥ ΛΕΜΟΝΙΑ                                                        </w:t>
      </w:r>
    </w:p>
    <w:p w14:paraId="503DDBFA" w14:textId="77777777" w:rsidR="00B81CDA" w:rsidRPr="006D4674" w:rsidRDefault="00B81CDA" w:rsidP="00144DE7">
      <w:pPr>
        <w:spacing w:after="0" w:line="240" w:lineRule="auto"/>
        <w:rPr>
          <w:rFonts w:ascii="Times New Roman" w:hAnsi="Times New Roman" w:cs="Times New Roman"/>
        </w:rPr>
        <w:sectPr w:rsidR="00B81CDA" w:rsidRPr="006D4674" w:rsidSect="00E51B9B">
          <w:pgSz w:w="16838" w:h="11906" w:orient="landscape"/>
          <w:pgMar w:top="1418" w:right="1440" w:bottom="1418" w:left="1440" w:header="709" w:footer="709" w:gutter="0"/>
          <w:cols w:space="708"/>
          <w:docGrid w:linePitch="360"/>
        </w:sectPr>
      </w:pPr>
    </w:p>
    <w:p w14:paraId="52D613B6" w14:textId="0EEED5A0" w:rsidR="00ED54C0" w:rsidRPr="006D4674" w:rsidRDefault="00ED54C0" w:rsidP="00E27F15">
      <w:pPr>
        <w:spacing w:after="0" w:line="240" w:lineRule="auto"/>
        <w:rPr>
          <w:rFonts w:ascii="Times New Roman" w:hAnsi="Times New Roman" w:cs="Times New Roman"/>
        </w:rPr>
      </w:pPr>
    </w:p>
    <w:sectPr w:rsidR="00ED54C0" w:rsidRPr="006D4674" w:rsidSect="00ED54C0">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C420B" w14:textId="77777777" w:rsidR="001D7772" w:rsidRDefault="001D7772" w:rsidP="006349DA">
      <w:pPr>
        <w:spacing w:after="0" w:line="240" w:lineRule="auto"/>
      </w:pPr>
      <w:r>
        <w:separator/>
      </w:r>
    </w:p>
  </w:endnote>
  <w:endnote w:type="continuationSeparator" w:id="0">
    <w:p w14:paraId="6009CAE8" w14:textId="77777777" w:rsidR="001D7772" w:rsidRDefault="001D7772" w:rsidP="00634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Sans Serif">
    <w:altName w:val="Microsoft Sans Serif"/>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031050"/>
      <w:docPartObj>
        <w:docPartGallery w:val="Page Numbers (Bottom of Page)"/>
        <w:docPartUnique/>
      </w:docPartObj>
    </w:sdtPr>
    <w:sdtEndPr/>
    <w:sdtContent>
      <w:p w14:paraId="25028F21" w14:textId="37D662A3" w:rsidR="006349DA" w:rsidRDefault="006349DA">
        <w:pPr>
          <w:pStyle w:val="ad"/>
          <w:jc w:val="center"/>
        </w:pPr>
        <w:r>
          <w:fldChar w:fldCharType="begin"/>
        </w:r>
        <w:r>
          <w:instrText>PAGE   \* MERGEFORMAT</w:instrText>
        </w:r>
        <w:r>
          <w:fldChar w:fldCharType="separate"/>
        </w:r>
        <w:r>
          <w:t>2</w:t>
        </w:r>
        <w:r>
          <w:fldChar w:fldCharType="end"/>
        </w:r>
      </w:p>
    </w:sdtContent>
  </w:sdt>
  <w:p w14:paraId="0FC75AF5" w14:textId="77777777" w:rsidR="006349DA" w:rsidRDefault="006349D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3909F" w14:textId="77777777" w:rsidR="001D7772" w:rsidRDefault="001D7772" w:rsidP="006349DA">
      <w:pPr>
        <w:spacing w:after="0" w:line="240" w:lineRule="auto"/>
      </w:pPr>
      <w:r>
        <w:separator/>
      </w:r>
    </w:p>
  </w:footnote>
  <w:footnote w:type="continuationSeparator" w:id="0">
    <w:p w14:paraId="6B36F5EE" w14:textId="77777777" w:rsidR="001D7772" w:rsidRDefault="001D7772" w:rsidP="006349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36157"/>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120266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D2"/>
    <w:rsid w:val="000051FC"/>
    <w:rsid w:val="0000678F"/>
    <w:rsid w:val="00007B75"/>
    <w:rsid w:val="00025F7C"/>
    <w:rsid w:val="00030B8F"/>
    <w:rsid w:val="00033ED8"/>
    <w:rsid w:val="00081727"/>
    <w:rsid w:val="000A79B6"/>
    <w:rsid w:val="000A7D7A"/>
    <w:rsid w:val="000B554D"/>
    <w:rsid w:val="000C5148"/>
    <w:rsid w:val="000C66C7"/>
    <w:rsid w:val="000F1084"/>
    <w:rsid w:val="000F1F10"/>
    <w:rsid w:val="0010400F"/>
    <w:rsid w:val="00117323"/>
    <w:rsid w:val="00120527"/>
    <w:rsid w:val="001218D4"/>
    <w:rsid w:val="001219DE"/>
    <w:rsid w:val="0012522C"/>
    <w:rsid w:val="00130E28"/>
    <w:rsid w:val="00137A92"/>
    <w:rsid w:val="00140A8E"/>
    <w:rsid w:val="00140C6B"/>
    <w:rsid w:val="00144DE7"/>
    <w:rsid w:val="00153EF3"/>
    <w:rsid w:val="00156AF1"/>
    <w:rsid w:val="00167BFD"/>
    <w:rsid w:val="001727E6"/>
    <w:rsid w:val="00180510"/>
    <w:rsid w:val="001963A7"/>
    <w:rsid w:val="00197AD0"/>
    <w:rsid w:val="001A0B3A"/>
    <w:rsid w:val="001B2B36"/>
    <w:rsid w:val="001C0CD8"/>
    <w:rsid w:val="001D4761"/>
    <w:rsid w:val="001D6471"/>
    <w:rsid w:val="001D7772"/>
    <w:rsid w:val="001F1366"/>
    <w:rsid w:val="00201E8C"/>
    <w:rsid w:val="00220F63"/>
    <w:rsid w:val="00223D28"/>
    <w:rsid w:val="00223F91"/>
    <w:rsid w:val="00226EB9"/>
    <w:rsid w:val="002366DC"/>
    <w:rsid w:val="00237A18"/>
    <w:rsid w:val="002609FC"/>
    <w:rsid w:val="0026711E"/>
    <w:rsid w:val="00270381"/>
    <w:rsid w:val="00270407"/>
    <w:rsid w:val="00273797"/>
    <w:rsid w:val="00280C7C"/>
    <w:rsid w:val="00282887"/>
    <w:rsid w:val="0028575E"/>
    <w:rsid w:val="002A387C"/>
    <w:rsid w:val="002A390E"/>
    <w:rsid w:val="002B4011"/>
    <w:rsid w:val="002C43EB"/>
    <w:rsid w:val="002E6BC8"/>
    <w:rsid w:val="00300E7A"/>
    <w:rsid w:val="00305D2A"/>
    <w:rsid w:val="0030668F"/>
    <w:rsid w:val="00316EAD"/>
    <w:rsid w:val="003217A1"/>
    <w:rsid w:val="0035201F"/>
    <w:rsid w:val="003553E2"/>
    <w:rsid w:val="00360070"/>
    <w:rsid w:val="00367D6E"/>
    <w:rsid w:val="00371DB0"/>
    <w:rsid w:val="00373C3D"/>
    <w:rsid w:val="00382C37"/>
    <w:rsid w:val="003844A4"/>
    <w:rsid w:val="003923CE"/>
    <w:rsid w:val="003959B9"/>
    <w:rsid w:val="003A2C57"/>
    <w:rsid w:val="003B5BDC"/>
    <w:rsid w:val="003C482E"/>
    <w:rsid w:val="003D2E4B"/>
    <w:rsid w:val="003F6FB0"/>
    <w:rsid w:val="003F7D2F"/>
    <w:rsid w:val="0040274C"/>
    <w:rsid w:val="00414D3F"/>
    <w:rsid w:val="00423DF4"/>
    <w:rsid w:val="00426A22"/>
    <w:rsid w:val="004305F6"/>
    <w:rsid w:val="00431FFB"/>
    <w:rsid w:val="00447D3F"/>
    <w:rsid w:val="00466657"/>
    <w:rsid w:val="00466A87"/>
    <w:rsid w:val="00472B0C"/>
    <w:rsid w:val="00476A68"/>
    <w:rsid w:val="0048124B"/>
    <w:rsid w:val="00481842"/>
    <w:rsid w:val="00481BC3"/>
    <w:rsid w:val="004A2B2C"/>
    <w:rsid w:val="004B0607"/>
    <w:rsid w:val="004B36E3"/>
    <w:rsid w:val="004C2F64"/>
    <w:rsid w:val="004D36B2"/>
    <w:rsid w:val="004D4A20"/>
    <w:rsid w:val="004D748B"/>
    <w:rsid w:val="0050705F"/>
    <w:rsid w:val="005175DB"/>
    <w:rsid w:val="00520B5D"/>
    <w:rsid w:val="00525028"/>
    <w:rsid w:val="00543D01"/>
    <w:rsid w:val="00560348"/>
    <w:rsid w:val="00580644"/>
    <w:rsid w:val="00592BE4"/>
    <w:rsid w:val="00594256"/>
    <w:rsid w:val="00594533"/>
    <w:rsid w:val="005A42F7"/>
    <w:rsid w:val="005A77EB"/>
    <w:rsid w:val="005C4A27"/>
    <w:rsid w:val="005D3745"/>
    <w:rsid w:val="005D4409"/>
    <w:rsid w:val="005E34EC"/>
    <w:rsid w:val="005E645B"/>
    <w:rsid w:val="005F1D7D"/>
    <w:rsid w:val="006035EE"/>
    <w:rsid w:val="00613881"/>
    <w:rsid w:val="00622859"/>
    <w:rsid w:val="00627B1D"/>
    <w:rsid w:val="00630686"/>
    <w:rsid w:val="006349DA"/>
    <w:rsid w:val="006411CB"/>
    <w:rsid w:val="00655191"/>
    <w:rsid w:val="006570D7"/>
    <w:rsid w:val="00666D0E"/>
    <w:rsid w:val="00676AC5"/>
    <w:rsid w:val="00677418"/>
    <w:rsid w:val="00677807"/>
    <w:rsid w:val="00686710"/>
    <w:rsid w:val="00694B2B"/>
    <w:rsid w:val="006A5E38"/>
    <w:rsid w:val="006B3C3C"/>
    <w:rsid w:val="006C2514"/>
    <w:rsid w:val="006C377C"/>
    <w:rsid w:val="006D1C4F"/>
    <w:rsid w:val="006D4674"/>
    <w:rsid w:val="006F6896"/>
    <w:rsid w:val="007105F2"/>
    <w:rsid w:val="00710C64"/>
    <w:rsid w:val="007118B3"/>
    <w:rsid w:val="00716254"/>
    <w:rsid w:val="007251D6"/>
    <w:rsid w:val="00737A29"/>
    <w:rsid w:val="00741F71"/>
    <w:rsid w:val="00744A67"/>
    <w:rsid w:val="00744CFC"/>
    <w:rsid w:val="007601FB"/>
    <w:rsid w:val="00764DB5"/>
    <w:rsid w:val="00776045"/>
    <w:rsid w:val="00797CF8"/>
    <w:rsid w:val="007B1606"/>
    <w:rsid w:val="007B55B1"/>
    <w:rsid w:val="007D1D47"/>
    <w:rsid w:val="007D228F"/>
    <w:rsid w:val="007D7A9A"/>
    <w:rsid w:val="007E2D80"/>
    <w:rsid w:val="007E7CD9"/>
    <w:rsid w:val="007F5DD1"/>
    <w:rsid w:val="008014DC"/>
    <w:rsid w:val="00802470"/>
    <w:rsid w:val="00803439"/>
    <w:rsid w:val="008217CB"/>
    <w:rsid w:val="00830BAF"/>
    <w:rsid w:val="00850A6F"/>
    <w:rsid w:val="00854A88"/>
    <w:rsid w:val="0085520B"/>
    <w:rsid w:val="008618F3"/>
    <w:rsid w:val="008810D1"/>
    <w:rsid w:val="00885598"/>
    <w:rsid w:val="00894771"/>
    <w:rsid w:val="008B00A0"/>
    <w:rsid w:val="008C1EFB"/>
    <w:rsid w:val="008E32EA"/>
    <w:rsid w:val="008E4229"/>
    <w:rsid w:val="008E6A84"/>
    <w:rsid w:val="008F1853"/>
    <w:rsid w:val="008F2EC8"/>
    <w:rsid w:val="008F7364"/>
    <w:rsid w:val="009017FF"/>
    <w:rsid w:val="00902DD4"/>
    <w:rsid w:val="009046D4"/>
    <w:rsid w:val="0092691C"/>
    <w:rsid w:val="0093177D"/>
    <w:rsid w:val="0093215E"/>
    <w:rsid w:val="009705E2"/>
    <w:rsid w:val="00975773"/>
    <w:rsid w:val="00986160"/>
    <w:rsid w:val="00992F6D"/>
    <w:rsid w:val="00997062"/>
    <w:rsid w:val="009A2F23"/>
    <w:rsid w:val="009B3F9C"/>
    <w:rsid w:val="009C1D44"/>
    <w:rsid w:val="009D0A97"/>
    <w:rsid w:val="009E2999"/>
    <w:rsid w:val="009E5F24"/>
    <w:rsid w:val="009F47FD"/>
    <w:rsid w:val="00A10E86"/>
    <w:rsid w:val="00A133B0"/>
    <w:rsid w:val="00A23593"/>
    <w:rsid w:val="00A27F41"/>
    <w:rsid w:val="00A33120"/>
    <w:rsid w:val="00A50CCE"/>
    <w:rsid w:val="00A54396"/>
    <w:rsid w:val="00A552FF"/>
    <w:rsid w:val="00A556DE"/>
    <w:rsid w:val="00A60A26"/>
    <w:rsid w:val="00A60CC4"/>
    <w:rsid w:val="00A66003"/>
    <w:rsid w:val="00A82448"/>
    <w:rsid w:val="00A95097"/>
    <w:rsid w:val="00AD3530"/>
    <w:rsid w:val="00AD3D72"/>
    <w:rsid w:val="00AE5E6F"/>
    <w:rsid w:val="00AF1C74"/>
    <w:rsid w:val="00B10837"/>
    <w:rsid w:val="00B232D2"/>
    <w:rsid w:val="00B34ABB"/>
    <w:rsid w:val="00B6736E"/>
    <w:rsid w:val="00B74EFD"/>
    <w:rsid w:val="00B81CDA"/>
    <w:rsid w:val="00B95710"/>
    <w:rsid w:val="00B96F69"/>
    <w:rsid w:val="00B973C9"/>
    <w:rsid w:val="00BA14FF"/>
    <w:rsid w:val="00BA5B8F"/>
    <w:rsid w:val="00BB680A"/>
    <w:rsid w:val="00BE2584"/>
    <w:rsid w:val="00BE6602"/>
    <w:rsid w:val="00BF5D8B"/>
    <w:rsid w:val="00C10BD2"/>
    <w:rsid w:val="00C1434B"/>
    <w:rsid w:val="00C25014"/>
    <w:rsid w:val="00C3183D"/>
    <w:rsid w:val="00C459BA"/>
    <w:rsid w:val="00C503EF"/>
    <w:rsid w:val="00C95784"/>
    <w:rsid w:val="00CA149E"/>
    <w:rsid w:val="00CA28F5"/>
    <w:rsid w:val="00CA4339"/>
    <w:rsid w:val="00CA6CCB"/>
    <w:rsid w:val="00CB12F1"/>
    <w:rsid w:val="00CC41DC"/>
    <w:rsid w:val="00CD13F7"/>
    <w:rsid w:val="00CD1EBA"/>
    <w:rsid w:val="00CD263C"/>
    <w:rsid w:val="00CD6FC0"/>
    <w:rsid w:val="00CE436D"/>
    <w:rsid w:val="00CE5C92"/>
    <w:rsid w:val="00CF7161"/>
    <w:rsid w:val="00CF77B5"/>
    <w:rsid w:val="00D060FF"/>
    <w:rsid w:val="00D157C1"/>
    <w:rsid w:val="00D474AD"/>
    <w:rsid w:val="00D53426"/>
    <w:rsid w:val="00D55944"/>
    <w:rsid w:val="00D566C1"/>
    <w:rsid w:val="00D6410E"/>
    <w:rsid w:val="00DC1729"/>
    <w:rsid w:val="00DD010F"/>
    <w:rsid w:val="00DD6E6F"/>
    <w:rsid w:val="00DE6989"/>
    <w:rsid w:val="00E23EBD"/>
    <w:rsid w:val="00E26164"/>
    <w:rsid w:val="00E276D2"/>
    <w:rsid w:val="00E27F15"/>
    <w:rsid w:val="00E37E80"/>
    <w:rsid w:val="00E4140B"/>
    <w:rsid w:val="00E51795"/>
    <w:rsid w:val="00E51B9B"/>
    <w:rsid w:val="00E521D2"/>
    <w:rsid w:val="00E61300"/>
    <w:rsid w:val="00E9032F"/>
    <w:rsid w:val="00E917CD"/>
    <w:rsid w:val="00E943F5"/>
    <w:rsid w:val="00EB4D25"/>
    <w:rsid w:val="00EB64B1"/>
    <w:rsid w:val="00EC5F9F"/>
    <w:rsid w:val="00ED2FC3"/>
    <w:rsid w:val="00ED54C0"/>
    <w:rsid w:val="00EE2D85"/>
    <w:rsid w:val="00EE54D5"/>
    <w:rsid w:val="00EE5CDD"/>
    <w:rsid w:val="00EE61D6"/>
    <w:rsid w:val="00F118D3"/>
    <w:rsid w:val="00F15A48"/>
    <w:rsid w:val="00F17E35"/>
    <w:rsid w:val="00F27B70"/>
    <w:rsid w:val="00F32D9C"/>
    <w:rsid w:val="00F34E0A"/>
    <w:rsid w:val="00F43350"/>
    <w:rsid w:val="00F67553"/>
    <w:rsid w:val="00F92008"/>
    <w:rsid w:val="00F94741"/>
    <w:rsid w:val="00F96FC2"/>
    <w:rsid w:val="00FA011B"/>
    <w:rsid w:val="00FA401F"/>
    <w:rsid w:val="00FA4836"/>
    <w:rsid w:val="00FA7D2B"/>
    <w:rsid w:val="00FD5078"/>
    <w:rsid w:val="00FE28D7"/>
    <w:rsid w:val="00FF383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5626D"/>
  <w15:chartTrackingRefBased/>
  <w15:docId w15:val="{E24CF2B3-682E-42B4-8BA4-6ECA3F0F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DE7"/>
    <w:pPr>
      <w:spacing w:after="200" w:line="276" w:lineRule="auto"/>
    </w:pPr>
    <w:rPr>
      <w:rFonts w:eastAsiaTheme="minorEastAsia"/>
      <w:kern w:val="0"/>
      <w:lang w:eastAsia="el-GR"/>
      <w14:ligatures w14:val="none"/>
    </w:rPr>
  </w:style>
  <w:style w:type="paragraph" w:styleId="1">
    <w:name w:val="heading 1"/>
    <w:basedOn w:val="a"/>
    <w:next w:val="a"/>
    <w:link w:val="1Char"/>
    <w:uiPriority w:val="9"/>
    <w:qFormat/>
    <w:rsid w:val="00C10B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10B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10BD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10BD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10BD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10B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10B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10B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10B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10BD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10BD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10BD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10BD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10BD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10BD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10BD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10BD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10BD2"/>
    <w:rPr>
      <w:rFonts w:eastAsiaTheme="majorEastAsia" w:cstheme="majorBidi"/>
      <w:color w:val="272727" w:themeColor="text1" w:themeTint="D8"/>
    </w:rPr>
  </w:style>
  <w:style w:type="paragraph" w:styleId="a3">
    <w:name w:val="Title"/>
    <w:basedOn w:val="a"/>
    <w:next w:val="a"/>
    <w:link w:val="Char"/>
    <w:uiPriority w:val="10"/>
    <w:qFormat/>
    <w:rsid w:val="00C10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10BD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10BD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10BD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10BD2"/>
    <w:pPr>
      <w:spacing w:before="160"/>
      <w:jc w:val="center"/>
    </w:pPr>
    <w:rPr>
      <w:i/>
      <w:iCs/>
      <w:color w:val="404040" w:themeColor="text1" w:themeTint="BF"/>
    </w:rPr>
  </w:style>
  <w:style w:type="character" w:customStyle="1" w:styleId="Char1">
    <w:name w:val="Απόσπασμα Char"/>
    <w:basedOn w:val="a0"/>
    <w:link w:val="a5"/>
    <w:uiPriority w:val="29"/>
    <w:rsid w:val="00C10BD2"/>
    <w:rPr>
      <w:i/>
      <w:iCs/>
      <w:color w:val="404040" w:themeColor="text1" w:themeTint="BF"/>
    </w:rPr>
  </w:style>
  <w:style w:type="paragraph" w:styleId="a6">
    <w:name w:val="List Paragraph"/>
    <w:basedOn w:val="a"/>
    <w:uiPriority w:val="34"/>
    <w:qFormat/>
    <w:rsid w:val="00C10BD2"/>
    <w:pPr>
      <w:ind w:left="720"/>
      <w:contextualSpacing/>
    </w:pPr>
  </w:style>
  <w:style w:type="character" w:styleId="a7">
    <w:name w:val="Intense Emphasis"/>
    <w:basedOn w:val="a0"/>
    <w:uiPriority w:val="21"/>
    <w:qFormat/>
    <w:rsid w:val="00C10BD2"/>
    <w:rPr>
      <w:i/>
      <w:iCs/>
      <w:color w:val="2F5496" w:themeColor="accent1" w:themeShade="BF"/>
    </w:rPr>
  </w:style>
  <w:style w:type="paragraph" w:styleId="a8">
    <w:name w:val="Intense Quote"/>
    <w:basedOn w:val="a"/>
    <w:next w:val="a"/>
    <w:link w:val="Char2"/>
    <w:uiPriority w:val="30"/>
    <w:qFormat/>
    <w:rsid w:val="00C10B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C10BD2"/>
    <w:rPr>
      <w:i/>
      <w:iCs/>
      <w:color w:val="2F5496" w:themeColor="accent1" w:themeShade="BF"/>
    </w:rPr>
  </w:style>
  <w:style w:type="character" w:styleId="a9">
    <w:name w:val="Intense Reference"/>
    <w:basedOn w:val="a0"/>
    <w:uiPriority w:val="32"/>
    <w:qFormat/>
    <w:rsid w:val="00C10BD2"/>
    <w:rPr>
      <w:b/>
      <w:bCs/>
      <w:smallCaps/>
      <w:color w:val="2F5496" w:themeColor="accent1" w:themeShade="BF"/>
      <w:spacing w:val="5"/>
    </w:rPr>
  </w:style>
  <w:style w:type="paragraph" w:styleId="Web">
    <w:name w:val="Normal (Web)"/>
    <w:basedOn w:val="a"/>
    <w:uiPriority w:val="99"/>
    <w:unhideWhenUsed/>
    <w:rsid w:val="00F96FC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F96FC2"/>
    <w:rPr>
      <w:b/>
      <w:bCs/>
    </w:rPr>
  </w:style>
  <w:style w:type="character" w:styleId="-">
    <w:name w:val="Hyperlink"/>
    <w:basedOn w:val="a0"/>
    <w:uiPriority w:val="99"/>
    <w:unhideWhenUsed/>
    <w:rsid w:val="00F96FC2"/>
    <w:rPr>
      <w:color w:val="0563C1" w:themeColor="hyperlink"/>
      <w:u w:val="single"/>
    </w:rPr>
  </w:style>
  <w:style w:type="character" w:styleId="ab">
    <w:name w:val="Unresolved Mention"/>
    <w:basedOn w:val="a0"/>
    <w:uiPriority w:val="99"/>
    <w:semiHidden/>
    <w:unhideWhenUsed/>
    <w:rsid w:val="00F96FC2"/>
    <w:rPr>
      <w:color w:val="605E5C"/>
      <w:shd w:val="clear" w:color="auto" w:fill="E1DFDD"/>
    </w:rPr>
  </w:style>
  <w:style w:type="paragraph" w:styleId="ac">
    <w:name w:val="header"/>
    <w:basedOn w:val="a"/>
    <w:link w:val="Char3"/>
    <w:uiPriority w:val="99"/>
    <w:unhideWhenUsed/>
    <w:rsid w:val="006349DA"/>
    <w:pPr>
      <w:tabs>
        <w:tab w:val="center" w:pos="4153"/>
        <w:tab w:val="right" w:pos="8306"/>
      </w:tabs>
      <w:spacing w:after="0" w:line="240" w:lineRule="auto"/>
    </w:pPr>
  </w:style>
  <w:style w:type="character" w:customStyle="1" w:styleId="Char3">
    <w:name w:val="Κεφαλίδα Char"/>
    <w:basedOn w:val="a0"/>
    <w:link w:val="ac"/>
    <w:uiPriority w:val="99"/>
    <w:rsid w:val="006349DA"/>
    <w:rPr>
      <w:rFonts w:eastAsiaTheme="minorEastAsia"/>
      <w:kern w:val="0"/>
      <w:lang w:eastAsia="el-GR"/>
      <w14:ligatures w14:val="none"/>
    </w:rPr>
  </w:style>
  <w:style w:type="paragraph" w:styleId="ad">
    <w:name w:val="footer"/>
    <w:basedOn w:val="a"/>
    <w:link w:val="Char4"/>
    <w:uiPriority w:val="99"/>
    <w:unhideWhenUsed/>
    <w:rsid w:val="006349DA"/>
    <w:pPr>
      <w:tabs>
        <w:tab w:val="center" w:pos="4153"/>
        <w:tab w:val="right" w:pos="8306"/>
      </w:tabs>
      <w:spacing w:after="0" w:line="240" w:lineRule="auto"/>
    </w:pPr>
  </w:style>
  <w:style w:type="character" w:customStyle="1" w:styleId="Char4">
    <w:name w:val="Υποσέλιδο Char"/>
    <w:basedOn w:val="a0"/>
    <w:link w:val="ad"/>
    <w:uiPriority w:val="99"/>
    <w:rsid w:val="006349DA"/>
    <w:rPr>
      <w:rFonts w:eastAsiaTheme="minorEastAsia"/>
      <w:kern w:val="0"/>
      <w:lang w:eastAsia="el-GR"/>
      <w14:ligatures w14:val="none"/>
    </w:rPr>
  </w:style>
  <w:style w:type="paragraph" w:customStyle="1" w:styleId="Default">
    <w:name w:val="Default"/>
    <w:rsid w:val="00237A18"/>
    <w:pPr>
      <w:autoSpaceDE w:val="0"/>
      <w:autoSpaceDN w:val="0"/>
      <w:adjustRightInd w:val="0"/>
      <w:spacing w:after="0" w:line="240" w:lineRule="auto"/>
    </w:pPr>
    <w:rPr>
      <w:rFonts w:ascii="Times New Roman" w:hAnsi="Times New Roman" w:cs="Times New Roman"/>
      <w:color w:val="000000"/>
      <w:kern w:val="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1153">
      <w:bodyDiv w:val="1"/>
      <w:marLeft w:val="0"/>
      <w:marRight w:val="0"/>
      <w:marTop w:val="0"/>
      <w:marBottom w:val="0"/>
      <w:divBdr>
        <w:top w:val="none" w:sz="0" w:space="0" w:color="auto"/>
        <w:left w:val="none" w:sz="0" w:space="0" w:color="auto"/>
        <w:bottom w:val="none" w:sz="0" w:space="0" w:color="auto"/>
        <w:right w:val="none" w:sz="0" w:space="0" w:color="auto"/>
      </w:divBdr>
    </w:div>
    <w:div w:id="680740268">
      <w:bodyDiv w:val="1"/>
      <w:marLeft w:val="0"/>
      <w:marRight w:val="0"/>
      <w:marTop w:val="0"/>
      <w:marBottom w:val="0"/>
      <w:divBdr>
        <w:top w:val="none" w:sz="0" w:space="0" w:color="auto"/>
        <w:left w:val="none" w:sz="0" w:space="0" w:color="auto"/>
        <w:bottom w:val="none" w:sz="0" w:space="0" w:color="auto"/>
        <w:right w:val="none" w:sz="0" w:space="0" w:color="auto"/>
      </w:divBdr>
    </w:div>
    <w:div w:id="1004746938">
      <w:bodyDiv w:val="1"/>
      <w:marLeft w:val="0"/>
      <w:marRight w:val="0"/>
      <w:marTop w:val="0"/>
      <w:marBottom w:val="0"/>
      <w:divBdr>
        <w:top w:val="none" w:sz="0" w:space="0" w:color="auto"/>
        <w:left w:val="none" w:sz="0" w:space="0" w:color="auto"/>
        <w:bottom w:val="none" w:sz="0" w:space="0" w:color="auto"/>
        <w:right w:val="none" w:sz="0" w:space="0" w:color="auto"/>
      </w:divBdr>
    </w:div>
    <w:div w:id="1142506906">
      <w:bodyDiv w:val="1"/>
      <w:marLeft w:val="0"/>
      <w:marRight w:val="0"/>
      <w:marTop w:val="0"/>
      <w:marBottom w:val="0"/>
      <w:divBdr>
        <w:top w:val="none" w:sz="0" w:space="0" w:color="auto"/>
        <w:left w:val="none" w:sz="0" w:space="0" w:color="auto"/>
        <w:bottom w:val="none" w:sz="0" w:space="0" w:color="auto"/>
        <w:right w:val="none" w:sz="0" w:space="0" w:color="auto"/>
      </w:divBdr>
    </w:div>
    <w:div w:id="1655136361">
      <w:bodyDiv w:val="1"/>
      <w:marLeft w:val="0"/>
      <w:marRight w:val="0"/>
      <w:marTop w:val="0"/>
      <w:marBottom w:val="0"/>
      <w:divBdr>
        <w:top w:val="none" w:sz="0" w:space="0" w:color="auto"/>
        <w:left w:val="none" w:sz="0" w:space="0" w:color="auto"/>
        <w:bottom w:val="none" w:sz="0" w:space="0" w:color="auto"/>
        <w:right w:val="none" w:sz="0" w:space="0" w:color="auto"/>
      </w:divBdr>
    </w:div>
    <w:div w:id="1811820166">
      <w:bodyDiv w:val="1"/>
      <w:marLeft w:val="0"/>
      <w:marRight w:val="0"/>
      <w:marTop w:val="0"/>
      <w:marBottom w:val="0"/>
      <w:divBdr>
        <w:top w:val="none" w:sz="0" w:space="0" w:color="auto"/>
        <w:left w:val="none" w:sz="0" w:space="0" w:color="auto"/>
        <w:bottom w:val="none" w:sz="0" w:space="0" w:color="auto"/>
        <w:right w:val="none" w:sz="0" w:space="0" w:color="auto"/>
      </w:divBdr>
    </w:div>
    <w:div w:id="206144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F4E8-8A93-4A83-923F-B987A1812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1697</Words>
  <Characters>9164</Characters>
  <Application>Microsoft Office Word</Application>
  <DocSecurity>4</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Multifunction It</cp:lastModifiedBy>
  <cp:revision>2</cp:revision>
  <cp:lastPrinted>2026-04-24T11:13:00Z</cp:lastPrinted>
  <dcterms:created xsi:type="dcterms:W3CDTF">2026-10-01T11:20:00Z</dcterms:created>
  <dcterms:modified xsi:type="dcterms:W3CDTF">2026-10-01T11:20:00Z</dcterms:modified>
</cp:coreProperties>
</file>