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23"/>
        <w:tblW w:w="0" w:type="auto"/>
        <w:tblLayout w:type="fixed"/>
        <w:tblLook w:val="0000" w:firstRow="0" w:lastRow="0" w:firstColumn="0" w:lastColumn="0" w:noHBand="0" w:noVBand="0"/>
      </w:tblPr>
      <w:tblGrid>
        <w:gridCol w:w="4644"/>
        <w:gridCol w:w="1224"/>
        <w:gridCol w:w="3986"/>
      </w:tblGrid>
      <w:tr w:rsidR="007B4212" w:rsidRPr="00041C02" w14:paraId="537D0F30" w14:textId="77777777">
        <w:trPr>
          <w:trHeight w:val="967"/>
        </w:trPr>
        <w:tc>
          <w:tcPr>
            <w:tcW w:w="4644" w:type="dxa"/>
            <w:vMerge w:val="restart"/>
            <w:vAlign w:val="center"/>
          </w:tcPr>
          <w:p w14:paraId="196A5E25" w14:textId="620CABDB" w:rsidR="007B4212" w:rsidRPr="00041C02" w:rsidRDefault="00843A96" w:rsidP="00BE1EDA">
            <w:pPr>
              <w:pStyle w:val="ab"/>
              <w:jc w:val="center"/>
              <w:rPr>
                <w:rStyle w:val="aa"/>
                <w:rFonts w:cs="Times New Roman"/>
              </w:rPr>
            </w:pPr>
            <w:r>
              <w:rPr>
                <w:rFonts w:cs="Times New Roman"/>
                <w:b/>
                <w:bCs/>
                <w:noProof/>
                <w:lang w:eastAsia="el-GR"/>
              </w:rPr>
              <w:drawing>
                <wp:inline distT="0" distB="0" distL="0" distR="0" wp14:anchorId="17F40900" wp14:editId="2AD5AAF8">
                  <wp:extent cx="581025" cy="60007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00075"/>
                          </a:xfrm>
                          <a:prstGeom prst="rect">
                            <a:avLst/>
                          </a:prstGeom>
                          <a:solidFill>
                            <a:srgbClr val="FFFFFF"/>
                          </a:solidFill>
                          <a:ln>
                            <a:noFill/>
                          </a:ln>
                        </pic:spPr>
                      </pic:pic>
                    </a:graphicData>
                  </a:graphic>
                </wp:inline>
              </w:drawing>
            </w:r>
          </w:p>
          <w:p w14:paraId="20AA68F7" w14:textId="77777777" w:rsidR="007B4212" w:rsidRPr="00041C02" w:rsidRDefault="007B4212" w:rsidP="00BE1EDA">
            <w:pPr>
              <w:jc w:val="center"/>
              <w:rPr>
                <w:rStyle w:val="aa"/>
              </w:rPr>
            </w:pPr>
            <w:r w:rsidRPr="00041C02">
              <w:rPr>
                <w:rStyle w:val="aa"/>
              </w:rPr>
              <w:t>ΕΛΛΗΝΙΚΗ ΔΗΜΟΚΡΑΤΙΑ</w:t>
            </w:r>
          </w:p>
          <w:p w14:paraId="4489960F" w14:textId="77777777" w:rsidR="007B4212" w:rsidRPr="00041C02" w:rsidRDefault="007B4212" w:rsidP="00BE1EDA">
            <w:pPr>
              <w:jc w:val="center"/>
              <w:rPr>
                <w:rStyle w:val="aa"/>
              </w:rPr>
            </w:pPr>
            <w:r>
              <w:rPr>
                <w:rStyle w:val="aa"/>
              </w:rPr>
              <w:t>ΝΟΜΟΣ</w:t>
            </w:r>
            <w:r w:rsidRPr="00041C02">
              <w:rPr>
                <w:rStyle w:val="aa"/>
              </w:rPr>
              <w:t xml:space="preserve"> ΗΛΕΙΑΣ</w:t>
            </w:r>
          </w:p>
          <w:p w14:paraId="6D4E9E7B" w14:textId="77777777" w:rsidR="007B4212" w:rsidRPr="00041C02" w:rsidRDefault="007B4212" w:rsidP="00BE1EDA">
            <w:pPr>
              <w:jc w:val="center"/>
              <w:rPr>
                <w:rStyle w:val="aa"/>
              </w:rPr>
            </w:pPr>
            <w:r>
              <w:rPr>
                <w:rStyle w:val="aa"/>
              </w:rPr>
              <w:t>ΔΗΜΟΣ ΑΝΔΡΑΒΙΔΑΣ</w:t>
            </w:r>
            <w:r w:rsidRPr="00041C02">
              <w:rPr>
                <w:rStyle w:val="aa"/>
              </w:rPr>
              <w:t>-ΚΥΛΛΗΝΗΣ</w:t>
            </w:r>
          </w:p>
          <w:p w14:paraId="7C22B723" w14:textId="77777777" w:rsidR="007B4212" w:rsidRPr="00041C02" w:rsidRDefault="007B4212" w:rsidP="00BE1EDA">
            <w:pPr>
              <w:tabs>
                <w:tab w:val="left" w:pos="3615"/>
              </w:tabs>
              <w:jc w:val="center"/>
              <w:rPr>
                <w:rStyle w:val="aa"/>
              </w:rPr>
            </w:pPr>
          </w:p>
        </w:tc>
        <w:tc>
          <w:tcPr>
            <w:tcW w:w="1224" w:type="dxa"/>
            <w:vMerge w:val="restart"/>
          </w:tcPr>
          <w:p w14:paraId="5AD8ADA1" w14:textId="77777777" w:rsidR="007B4212" w:rsidRPr="008B5B28" w:rsidRDefault="007B4212" w:rsidP="00BE1EDA">
            <w:pPr>
              <w:tabs>
                <w:tab w:val="left" w:pos="3615"/>
              </w:tabs>
              <w:snapToGrid w:val="0"/>
              <w:rPr>
                <w:color w:val="000000"/>
                <w:shd w:val="clear" w:color="auto" w:fill="FFFF00"/>
              </w:rPr>
            </w:pPr>
          </w:p>
        </w:tc>
        <w:tc>
          <w:tcPr>
            <w:tcW w:w="3986" w:type="dxa"/>
            <w:shd w:val="clear" w:color="auto" w:fill="E0E0E0"/>
            <w:vAlign w:val="center"/>
          </w:tcPr>
          <w:p w14:paraId="4589D354" w14:textId="77777777" w:rsidR="007B4212" w:rsidRPr="00041C02" w:rsidRDefault="007B4212" w:rsidP="00BE1EDA">
            <w:pPr>
              <w:tabs>
                <w:tab w:val="left" w:pos="3615"/>
              </w:tabs>
              <w:jc w:val="center"/>
            </w:pPr>
            <w:r w:rsidRPr="00041C02">
              <w:rPr>
                <w:b/>
                <w:bCs/>
                <w:color w:val="000000"/>
                <w:spacing w:val="6"/>
                <w:sz w:val="28"/>
                <w:szCs w:val="28"/>
                <w:u w:val="single"/>
              </w:rPr>
              <w:t>ΕΙΣΗΓΗΣΗ</w:t>
            </w:r>
          </w:p>
        </w:tc>
      </w:tr>
      <w:tr w:rsidR="007B4212" w:rsidRPr="00041C02" w14:paraId="1B8D9C33" w14:textId="77777777">
        <w:trPr>
          <w:trHeight w:val="1415"/>
        </w:trPr>
        <w:tc>
          <w:tcPr>
            <w:tcW w:w="4644" w:type="dxa"/>
            <w:vMerge/>
          </w:tcPr>
          <w:p w14:paraId="7FBC7DD3" w14:textId="77777777" w:rsidR="007B4212" w:rsidRPr="00041C02" w:rsidRDefault="007B4212" w:rsidP="00BE1EDA">
            <w:pPr>
              <w:pStyle w:val="ab"/>
              <w:snapToGrid w:val="0"/>
              <w:jc w:val="center"/>
              <w:rPr>
                <w:rStyle w:val="aa"/>
                <w:rFonts w:cs="Times New Roman"/>
              </w:rPr>
            </w:pPr>
          </w:p>
        </w:tc>
        <w:tc>
          <w:tcPr>
            <w:tcW w:w="1224" w:type="dxa"/>
            <w:vMerge/>
          </w:tcPr>
          <w:p w14:paraId="7D33FC3D" w14:textId="77777777" w:rsidR="007B4212" w:rsidRPr="00041C02" w:rsidRDefault="007B4212" w:rsidP="00BE1EDA">
            <w:pPr>
              <w:tabs>
                <w:tab w:val="left" w:pos="3615"/>
              </w:tabs>
              <w:snapToGrid w:val="0"/>
              <w:rPr>
                <w:color w:val="000000"/>
                <w:shd w:val="clear" w:color="auto" w:fill="FFFF00"/>
                <w:lang w:val="en-US"/>
              </w:rPr>
            </w:pPr>
          </w:p>
        </w:tc>
        <w:tc>
          <w:tcPr>
            <w:tcW w:w="3986" w:type="dxa"/>
            <w:shd w:val="clear" w:color="auto" w:fill="E0E0E0"/>
          </w:tcPr>
          <w:p w14:paraId="4E60A247" w14:textId="77777777" w:rsidR="007B4212" w:rsidRPr="00C3361C" w:rsidRDefault="007B4212" w:rsidP="00BE1EDA">
            <w:pPr>
              <w:tabs>
                <w:tab w:val="left" w:pos="3615"/>
              </w:tabs>
              <w:jc w:val="center"/>
              <w:rPr>
                <w:b/>
                <w:bCs/>
                <w:color w:val="000000"/>
                <w:spacing w:val="6"/>
              </w:rPr>
            </w:pPr>
            <w:r w:rsidRPr="00041C02">
              <w:rPr>
                <w:b/>
                <w:bCs/>
                <w:color w:val="000000"/>
              </w:rPr>
              <w:t xml:space="preserve">Λεχαινά   </w:t>
            </w:r>
            <w:r>
              <w:rPr>
                <w:b/>
                <w:bCs/>
                <w:color w:val="000000"/>
              </w:rPr>
              <w:t>27/10/2026</w:t>
            </w:r>
          </w:p>
          <w:p w14:paraId="6C3E49D8" w14:textId="77777777" w:rsidR="007B4212" w:rsidRPr="00041C02" w:rsidRDefault="007B4212" w:rsidP="00BE1EDA">
            <w:pPr>
              <w:tabs>
                <w:tab w:val="left" w:pos="3615"/>
              </w:tabs>
              <w:jc w:val="center"/>
              <w:rPr>
                <w:b/>
                <w:bCs/>
                <w:color w:val="000000"/>
                <w:spacing w:val="6"/>
              </w:rPr>
            </w:pPr>
          </w:p>
          <w:p w14:paraId="2CA3CB52" w14:textId="77777777" w:rsidR="007B4212" w:rsidRDefault="007B4212" w:rsidP="00BE1EDA">
            <w:pPr>
              <w:tabs>
                <w:tab w:val="left" w:pos="3615"/>
              </w:tabs>
              <w:jc w:val="center"/>
              <w:rPr>
                <w:b/>
                <w:bCs/>
                <w:color w:val="000000"/>
                <w:spacing w:val="6"/>
              </w:rPr>
            </w:pPr>
            <w:r w:rsidRPr="00041C02">
              <w:rPr>
                <w:b/>
                <w:bCs/>
                <w:color w:val="000000"/>
                <w:spacing w:val="6"/>
              </w:rPr>
              <w:t xml:space="preserve">Προς </w:t>
            </w:r>
            <w:r>
              <w:rPr>
                <w:b/>
                <w:bCs/>
                <w:color w:val="000000"/>
                <w:spacing w:val="6"/>
              </w:rPr>
              <w:t>την Δημοτική Επιτροπή</w:t>
            </w:r>
          </w:p>
          <w:p w14:paraId="22BBD957" w14:textId="77777777" w:rsidR="007B4212" w:rsidRPr="00C3361C" w:rsidRDefault="007B4212" w:rsidP="00BE1EDA">
            <w:pPr>
              <w:tabs>
                <w:tab w:val="left" w:pos="3615"/>
              </w:tabs>
              <w:jc w:val="center"/>
            </w:pPr>
            <w:r w:rsidRPr="00C3361C">
              <w:rPr>
                <w:color w:val="000000"/>
                <w:spacing w:val="6"/>
              </w:rPr>
              <w:t>ΔΗΜΟΥ Ανδραβίδας Κυλλήνης</w:t>
            </w:r>
          </w:p>
        </w:tc>
      </w:tr>
      <w:tr w:rsidR="007B4212" w:rsidRPr="00041C02" w14:paraId="0AA2979B" w14:textId="77777777">
        <w:tc>
          <w:tcPr>
            <w:tcW w:w="9854" w:type="dxa"/>
            <w:gridSpan w:val="3"/>
            <w:vAlign w:val="center"/>
          </w:tcPr>
          <w:p w14:paraId="22AE0FD8" w14:textId="77777777" w:rsidR="007B4212" w:rsidRPr="00041C02" w:rsidRDefault="007B4212" w:rsidP="00BE1EDA">
            <w:pPr>
              <w:autoSpaceDE w:val="0"/>
              <w:autoSpaceDN w:val="0"/>
              <w:adjustRightInd w:val="0"/>
              <w:jc w:val="both"/>
              <w:rPr>
                <w:b/>
                <w:bCs/>
                <w:color w:val="000000"/>
              </w:rPr>
            </w:pPr>
            <w:r w:rsidRPr="00041C02">
              <w:rPr>
                <w:b/>
                <w:bCs/>
                <w:color w:val="000000"/>
              </w:rPr>
              <w:t xml:space="preserve">ΘΕΜΑ : </w:t>
            </w:r>
            <w:r w:rsidRPr="008932AC">
              <w:rPr>
                <w:b/>
                <w:bCs/>
                <w:sz w:val="24"/>
                <w:szCs w:val="24"/>
              </w:rPr>
              <w:t xml:space="preserve"> Έγκριση υποβολής Πίνακα ΙΙ «Έργα που προτείνονται για ένταξη στο Υποπρόγραμμα Ο.Τ.Α» και του σχετικού Αιτήματος στο πλαίσιο του Ειδικού Προγράμματος Φυσικών Καταστροφών του ΥΠ.Ε.Σ. σχετικά με την </w:t>
            </w:r>
            <w:r>
              <w:rPr>
                <w:sz w:val="24"/>
                <w:szCs w:val="24"/>
              </w:rPr>
              <w:t xml:space="preserve"> </w:t>
            </w:r>
            <w:r w:rsidRPr="00D831C9">
              <w:rPr>
                <w:b/>
                <w:bCs/>
                <w:sz w:val="24"/>
                <w:szCs w:val="24"/>
              </w:rPr>
              <w:t>Αποκατάσταση Βλαβών Υποδομών Δήμου Ανδραβίδας-Κυλλήνης από τις θεομηνίες Φεβρουαρίου 2026</w:t>
            </w:r>
          </w:p>
        </w:tc>
      </w:tr>
      <w:tr w:rsidR="007B4212" w14:paraId="58A097A8" w14:textId="77777777">
        <w:tc>
          <w:tcPr>
            <w:tcW w:w="9854" w:type="dxa"/>
            <w:gridSpan w:val="3"/>
            <w:vAlign w:val="center"/>
          </w:tcPr>
          <w:p w14:paraId="1A9EC963" w14:textId="77777777" w:rsidR="007B4212" w:rsidRDefault="007B4212" w:rsidP="00BE1EDA">
            <w:pPr>
              <w:tabs>
                <w:tab w:val="left" w:pos="3615"/>
              </w:tabs>
            </w:pPr>
          </w:p>
        </w:tc>
      </w:tr>
    </w:tbl>
    <w:p w14:paraId="23E6E6D1" w14:textId="77777777" w:rsidR="007B4212" w:rsidRPr="00752DCA" w:rsidRDefault="007B4212" w:rsidP="008932AC">
      <w:pPr>
        <w:spacing w:after="0" w:line="360" w:lineRule="auto"/>
        <w:jc w:val="both"/>
        <w:rPr>
          <w:b/>
          <w:bCs/>
          <w:sz w:val="24"/>
          <w:szCs w:val="24"/>
        </w:rPr>
      </w:pPr>
    </w:p>
    <w:p w14:paraId="6C31B125" w14:textId="77777777" w:rsidR="007B4212" w:rsidRPr="008932AC" w:rsidRDefault="007B4212" w:rsidP="008932AC">
      <w:pPr>
        <w:spacing w:after="0" w:line="360" w:lineRule="auto"/>
        <w:jc w:val="both"/>
        <w:rPr>
          <w:sz w:val="24"/>
          <w:szCs w:val="24"/>
        </w:rPr>
      </w:pPr>
      <w:r w:rsidRPr="008932AC">
        <w:rPr>
          <w:sz w:val="24"/>
          <w:szCs w:val="24"/>
        </w:rPr>
        <w:t>Ο κ. Δήμαρχος - Πρόεδρος της Δημοτικής Επιτροπής</w:t>
      </w:r>
      <w:r>
        <w:rPr>
          <w:sz w:val="24"/>
          <w:szCs w:val="24"/>
        </w:rPr>
        <w:t xml:space="preserve"> </w:t>
      </w:r>
      <w:r w:rsidRPr="008932AC">
        <w:rPr>
          <w:sz w:val="24"/>
          <w:szCs w:val="24"/>
        </w:rPr>
        <w:t xml:space="preserve">κ. </w:t>
      </w:r>
      <w:r>
        <w:rPr>
          <w:sz w:val="24"/>
          <w:szCs w:val="24"/>
        </w:rPr>
        <w:t xml:space="preserve">Λέντζας Ιωάννης, </w:t>
      </w:r>
      <w:r w:rsidRPr="008932AC">
        <w:rPr>
          <w:sz w:val="24"/>
          <w:szCs w:val="24"/>
        </w:rPr>
        <w:t xml:space="preserve">εισηγούμενος το </w:t>
      </w:r>
      <w:r>
        <w:rPr>
          <w:sz w:val="24"/>
          <w:szCs w:val="24"/>
        </w:rPr>
        <w:t>εν θέματι</w:t>
      </w:r>
      <w:r w:rsidRPr="008932AC">
        <w:rPr>
          <w:sz w:val="24"/>
          <w:szCs w:val="24"/>
        </w:rPr>
        <w:t xml:space="preserve"> εξέθεσε στην Επιτροπή τα ακόλουθα:</w:t>
      </w:r>
    </w:p>
    <w:p w14:paraId="4965D4BF" w14:textId="77777777" w:rsidR="007B4212" w:rsidRPr="00752DCA" w:rsidRDefault="007B4212" w:rsidP="00752DCA">
      <w:pPr>
        <w:spacing w:after="0" w:line="360" w:lineRule="auto"/>
        <w:jc w:val="both"/>
        <w:rPr>
          <w:sz w:val="24"/>
          <w:szCs w:val="24"/>
        </w:rPr>
      </w:pPr>
      <w:r w:rsidRPr="00464B36">
        <w:rPr>
          <w:sz w:val="24"/>
          <w:szCs w:val="24"/>
        </w:rPr>
        <w:t>Με την υπ. αρ. Α4100/14.10.2026 (ΑΔΑ: 6ΔΙΟ46ΝΠΙΘ-ΖΕΩ) Απόφαση του Γενικού Γραμματέα Πολιτικής Προστασίας ο Δήμος Ανδραβίδας - Κυλλήνης κηρύχτηκε σε κατάσταση Έκτακτης Ανάγκης Πολιτικής Προστασίας, για την διαχείριση των συνεπειών (πλημμύρες, κατολισθήσεις, καταστροφές) που προέκυψαν από την εκδήλωση έντονων καιρικών φαινομένων (ισχυρές βροχοπτώσεις, πλημμύρες)  καθώς εξακολουθούν να ισχύουν οι λόγοι κήρυξης και το έργο της διαχείρισης των συνεπειών (πλημμύρες) που προέκυψαν από έντονα καιρικά φαινόμενα (ισχυρές βροχοπτώσεις) που εκδηλώθηκαν κατά τον μήνα Φεβρουάριο 2026.</w:t>
      </w:r>
    </w:p>
    <w:p w14:paraId="629F8A69" w14:textId="77777777" w:rsidR="007B4212" w:rsidRPr="00752DCA" w:rsidRDefault="007B4212" w:rsidP="008932AC">
      <w:pPr>
        <w:spacing w:after="0" w:line="360" w:lineRule="auto"/>
        <w:jc w:val="both"/>
        <w:rPr>
          <w:sz w:val="24"/>
          <w:szCs w:val="24"/>
        </w:rPr>
      </w:pPr>
      <w:r w:rsidRPr="00752DCA">
        <w:rPr>
          <w:sz w:val="24"/>
          <w:szCs w:val="24"/>
        </w:rPr>
        <w:t>Σύμφωνα με τα οριζόμενα της αριθμ. 2335/08.02.2024 (Β΄ 937) τροποποίηση της αριθμ 43903/27.04.2022 Κοινής Απόφασης των Υπουργών Οικονομικών, Ανάπτυξης και Επενδύσεων, Περιβάλλοντος και Ενέργειας, Εσωτερικών με θέμα «Έγκριση Ειδικού Προγράμματος Φυσικών Καταστροφών:</w:t>
      </w:r>
    </w:p>
    <w:p w14:paraId="1D8DD4FC" w14:textId="77777777" w:rsidR="007B4212" w:rsidRPr="00752DCA" w:rsidRDefault="007B4212" w:rsidP="008932AC">
      <w:pPr>
        <w:spacing w:after="0" w:line="360" w:lineRule="auto"/>
        <w:jc w:val="both"/>
        <w:rPr>
          <w:sz w:val="24"/>
          <w:szCs w:val="24"/>
        </w:rPr>
      </w:pPr>
      <w:r w:rsidRPr="00752DCA">
        <w:rPr>
          <w:sz w:val="24"/>
          <w:szCs w:val="24"/>
        </w:rPr>
        <w:t>Στόχοι και Σύστημα Διαχείρισης» (Β΄2112), καθορίζεται η διαδικασία χρηματοδότησης των πληγέντων υποδομών των ΟΤΑ από φυσικές καταστροφές.</w:t>
      </w:r>
    </w:p>
    <w:p w14:paraId="65307E2B" w14:textId="77777777" w:rsidR="007B4212" w:rsidRPr="00752DCA" w:rsidRDefault="007B4212" w:rsidP="008932AC">
      <w:pPr>
        <w:spacing w:after="0" w:line="360" w:lineRule="auto"/>
        <w:jc w:val="both"/>
        <w:rPr>
          <w:sz w:val="24"/>
          <w:szCs w:val="24"/>
        </w:rPr>
      </w:pPr>
      <w:r w:rsidRPr="00752DCA">
        <w:rPr>
          <w:sz w:val="24"/>
          <w:szCs w:val="24"/>
        </w:rPr>
        <w:t xml:space="preserve">Συγκεκριμένα, στο άρθρο 2 της ανωτέρω απόφασης προβλέπονται μεταξύ άλλων οι δικαιούχοι του Προγράμματος, οι επιλέξιμες δαπάνες, οι φορείς χρηματοδότησης καθώς και η διαδικασία υποβολής προτάσεων για χρηματοδότηση των δικαιούχων από το Υπό-Πρόγραμμα Υποδομών ΟΤΑ.  </w:t>
      </w:r>
    </w:p>
    <w:p w14:paraId="1065216C" w14:textId="77777777" w:rsidR="007B4212" w:rsidRPr="00BD7031" w:rsidRDefault="007B4212" w:rsidP="008932AC">
      <w:pPr>
        <w:spacing w:after="0" w:line="360" w:lineRule="auto"/>
        <w:jc w:val="both"/>
        <w:rPr>
          <w:sz w:val="24"/>
          <w:szCs w:val="24"/>
        </w:rPr>
      </w:pPr>
      <w:r w:rsidRPr="00464B36">
        <w:rPr>
          <w:sz w:val="24"/>
          <w:szCs w:val="24"/>
        </w:rPr>
        <w:lastRenderedPageBreak/>
        <w:t>Σύμφωνα με το Α.Π. :ΠΔΕ/ΔΑΠ/55909/413/18-02-2026 έγγραφος της Διεύθυνσης Αναπτυξιακού Προγραμματισμού της ΠΔΕ με θέμα: Ενέργειες Αντιμετώπισης επιπτώσεων από τις πλημμύρες Φεβρουαρίου 2026 ΣΑΝΠ801 προβλέπεται αναλυτικά η Διαδικασία Υποβολής Προτάσεων ως ακολούθως :</w:t>
      </w:r>
    </w:p>
    <w:p w14:paraId="12BFF1FF" w14:textId="77777777" w:rsidR="007B4212" w:rsidRDefault="007B4212" w:rsidP="008932AC">
      <w:pPr>
        <w:spacing w:after="0" w:line="360" w:lineRule="auto"/>
        <w:jc w:val="both"/>
        <w:rPr>
          <w:b/>
          <w:bCs/>
          <w:sz w:val="24"/>
          <w:szCs w:val="24"/>
        </w:rPr>
      </w:pPr>
    </w:p>
    <w:p w14:paraId="68B37B3B" w14:textId="77777777" w:rsidR="007B4212" w:rsidRPr="008932AC" w:rsidRDefault="007B4212" w:rsidP="008932AC">
      <w:pPr>
        <w:spacing w:after="0" w:line="360" w:lineRule="auto"/>
        <w:jc w:val="both"/>
        <w:rPr>
          <w:b/>
          <w:bCs/>
          <w:sz w:val="24"/>
          <w:szCs w:val="24"/>
        </w:rPr>
      </w:pPr>
      <w:r w:rsidRPr="008932AC">
        <w:rPr>
          <w:sz w:val="24"/>
          <w:szCs w:val="24"/>
        </w:rPr>
        <w:t xml:space="preserve">Για την υποβολή πρότασης των δυνητικών δικαιούχων για χρηματοδότηση απαιτείται: </w:t>
      </w:r>
    </w:p>
    <w:p w14:paraId="488B7E18" w14:textId="77777777" w:rsidR="007B4212" w:rsidRPr="008932AC" w:rsidRDefault="007B4212" w:rsidP="008932AC">
      <w:pPr>
        <w:spacing w:after="0" w:line="360" w:lineRule="auto"/>
        <w:jc w:val="both"/>
        <w:rPr>
          <w:b/>
          <w:bCs/>
          <w:sz w:val="24"/>
          <w:szCs w:val="24"/>
        </w:rPr>
      </w:pPr>
      <w:r w:rsidRPr="008932AC">
        <w:rPr>
          <w:b/>
          <w:bCs/>
          <w:sz w:val="24"/>
          <w:szCs w:val="24"/>
        </w:rPr>
        <w:t xml:space="preserve">Α. Η κήρυξη της περιοχής σε κατάσταση έκτακτης ανάγκης ή η οριοθέτησή της ως πληγείσας από θεομηνία </w:t>
      </w:r>
    </w:p>
    <w:p w14:paraId="2A713BA2" w14:textId="77777777" w:rsidR="007B4212" w:rsidRPr="008932AC" w:rsidRDefault="007B4212" w:rsidP="008932AC">
      <w:pPr>
        <w:spacing w:after="0" w:line="360" w:lineRule="auto"/>
        <w:jc w:val="both"/>
        <w:rPr>
          <w:sz w:val="24"/>
          <w:szCs w:val="24"/>
        </w:rPr>
      </w:pPr>
      <w:r w:rsidRPr="008932AC">
        <w:rPr>
          <w:b/>
          <w:bCs/>
          <w:sz w:val="24"/>
          <w:szCs w:val="24"/>
        </w:rPr>
        <w:t>Β. Η σύσταση και συγκρότηση Επιτροπής Καταγραφής Ζημιών</w:t>
      </w:r>
      <w:r w:rsidRPr="008932AC">
        <w:rPr>
          <w:sz w:val="24"/>
          <w:szCs w:val="24"/>
        </w:rPr>
        <w:t xml:space="preserve">: </w:t>
      </w:r>
    </w:p>
    <w:p w14:paraId="55097251" w14:textId="77777777" w:rsidR="007B4212" w:rsidRPr="008932AC" w:rsidRDefault="007B4212" w:rsidP="008932AC">
      <w:pPr>
        <w:spacing w:after="0" w:line="360" w:lineRule="auto"/>
        <w:jc w:val="both"/>
        <w:rPr>
          <w:sz w:val="24"/>
          <w:szCs w:val="24"/>
        </w:rPr>
      </w:pPr>
      <w:r w:rsidRPr="008932AC">
        <w:rPr>
          <w:sz w:val="24"/>
          <w:szCs w:val="24"/>
        </w:rPr>
        <w:t xml:space="preserve">• Την καταγραφή ζημιών σε υποδομές αρμοδιότητας των ΟΤΑ με εκτίμηση κόστους επαναφοράς των πληγεισών υποδομών σε λειτουργική κατάσταση. </w:t>
      </w:r>
    </w:p>
    <w:p w14:paraId="66737DAB" w14:textId="77777777" w:rsidR="007B4212" w:rsidRPr="008932AC" w:rsidRDefault="007B4212" w:rsidP="008932AC">
      <w:pPr>
        <w:spacing w:after="0" w:line="360" w:lineRule="auto"/>
        <w:jc w:val="both"/>
        <w:rPr>
          <w:sz w:val="24"/>
          <w:szCs w:val="24"/>
        </w:rPr>
      </w:pPr>
      <w:r w:rsidRPr="008932AC">
        <w:rPr>
          <w:sz w:val="24"/>
          <w:szCs w:val="24"/>
        </w:rPr>
        <w:t xml:space="preserve">• Τη συγκέντρωση απαραίτητων δικαιολογητικών και προετοιμασία φακέλου έργου (εκθέσεις αυτοψίες-χάρτης-φωτογραφική τεκμηρίωση-αναλυτική εκτίμηση του κόστους). </w:t>
      </w:r>
    </w:p>
    <w:p w14:paraId="77A8E6B4" w14:textId="77777777" w:rsidR="007B4212" w:rsidRPr="008932AC" w:rsidRDefault="007B4212" w:rsidP="008932AC">
      <w:pPr>
        <w:spacing w:after="0" w:line="360" w:lineRule="auto"/>
        <w:jc w:val="both"/>
        <w:rPr>
          <w:sz w:val="24"/>
          <w:szCs w:val="24"/>
        </w:rPr>
      </w:pPr>
      <w:r w:rsidRPr="008932AC">
        <w:rPr>
          <w:sz w:val="24"/>
          <w:szCs w:val="24"/>
        </w:rPr>
        <w:t xml:space="preserve">• Την προετοιμασία ΠΙΝΑΚΑ Ι, «ΠΙΝΑΚΑΣ ΚΑΤΑΓΡΑΦΗΣ ΖΗΜΙΩΝ ΣΕ ΥΠΟΔΟΜΕΣ ΟΤΑ ΠΟΥ ΕΧΟΥΝ  ΠΛΗΓΕΙ ΑΠΟ ΦΥΣΙΚΗ ΚΑΤΑΣΤΡΟΦΗ ΑΠΟ ΤΗΝ ΕΠΙΤΡΟΠΗ ΚΑΤΑΓΡΑΦΗΣ ΖΗΜΙΩΝ». (όπου καταγράφεται η πληγείσα υποδομή- χωροθέτηση- φορέας αρμοδιότητας του έργου, περιγραφή των ζημιών και εκτίμηση του κόστους επαναφοράς των κατεστραμμένων υποδομών) </w:t>
      </w:r>
    </w:p>
    <w:p w14:paraId="25A78293" w14:textId="77777777" w:rsidR="007B4212" w:rsidRDefault="007B4212" w:rsidP="00464B36">
      <w:pPr>
        <w:autoSpaceDE w:val="0"/>
        <w:autoSpaceDN w:val="0"/>
        <w:adjustRightInd w:val="0"/>
        <w:spacing w:after="0" w:line="360" w:lineRule="auto"/>
        <w:jc w:val="both"/>
        <w:rPr>
          <w:sz w:val="24"/>
          <w:szCs w:val="24"/>
        </w:rPr>
      </w:pPr>
      <w:r w:rsidRPr="008932AC">
        <w:rPr>
          <w:sz w:val="24"/>
          <w:szCs w:val="24"/>
        </w:rPr>
        <w:t xml:space="preserve">• Την υποβολή ΠΙΝΑΚΑ Ι στον αρμόδιο Αντιδήμαρχο </w:t>
      </w:r>
      <w:r w:rsidRPr="00464B36">
        <w:rPr>
          <w:sz w:val="24"/>
          <w:szCs w:val="24"/>
        </w:rPr>
        <w:t>Πολιτικής Προστασίας, για την περαιτέρω διαβίβαση</w:t>
      </w:r>
      <w:r>
        <w:rPr>
          <w:sz w:val="24"/>
          <w:szCs w:val="24"/>
        </w:rPr>
        <w:t xml:space="preserve"> </w:t>
      </w:r>
      <w:r w:rsidRPr="00464B36">
        <w:rPr>
          <w:sz w:val="24"/>
          <w:szCs w:val="24"/>
        </w:rPr>
        <w:t>του ΠΙΝΑΚΑ Ι στην Δ/νση Τεχνικών Έργων του Δήμου για την υλοποίηση των επόμενων ενεργειών,</w:t>
      </w:r>
      <w:r>
        <w:rPr>
          <w:sz w:val="24"/>
          <w:szCs w:val="24"/>
        </w:rPr>
        <w:t xml:space="preserve"> </w:t>
      </w:r>
      <w:r w:rsidRPr="00464B36">
        <w:rPr>
          <w:sz w:val="24"/>
          <w:szCs w:val="24"/>
        </w:rPr>
        <w:t>σύμφωνα με το ΦΕΚ 2112Β’/28.04.2022.</w:t>
      </w:r>
    </w:p>
    <w:p w14:paraId="26490C8F" w14:textId="77777777" w:rsidR="007B4212" w:rsidRPr="008932AC" w:rsidRDefault="007B4212" w:rsidP="00464B36">
      <w:pPr>
        <w:autoSpaceDE w:val="0"/>
        <w:autoSpaceDN w:val="0"/>
        <w:adjustRightInd w:val="0"/>
        <w:spacing w:after="0" w:line="360" w:lineRule="auto"/>
        <w:jc w:val="both"/>
        <w:rPr>
          <w:sz w:val="24"/>
          <w:szCs w:val="24"/>
        </w:rPr>
      </w:pPr>
    </w:p>
    <w:p w14:paraId="5B73848B" w14:textId="77777777" w:rsidR="007B4212" w:rsidRPr="008932AC" w:rsidRDefault="007B4212" w:rsidP="008932AC">
      <w:pPr>
        <w:spacing w:after="0" w:line="360" w:lineRule="auto"/>
        <w:jc w:val="both"/>
        <w:rPr>
          <w:b/>
          <w:bCs/>
          <w:sz w:val="24"/>
          <w:szCs w:val="24"/>
        </w:rPr>
      </w:pPr>
      <w:r w:rsidRPr="008932AC">
        <w:rPr>
          <w:b/>
          <w:bCs/>
          <w:sz w:val="24"/>
          <w:szCs w:val="24"/>
        </w:rPr>
        <w:t xml:space="preserve">Γ. Η προετοιμασία από τις τεχνικές υπηρεσίες των ΟΤΑ, του ΠΙΝΑΚΑ ΙΙ «ΕΡΓΑ ΠΟΥ ΠΡΟΤΕΙΝΟΝΤΑΙ ΓΙΑ  ΕΝΤΑΞΗ ΣΤΟ ΥΠΟ-ΠΡΟΓΡΑΜΜΑ ΟΤΑ» ως εξής: </w:t>
      </w:r>
    </w:p>
    <w:p w14:paraId="79B0A3FB" w14:textId="77777777" w:rsidR="007B4212" w:rsidRPr="008932AC" w:rsidRDefault="007B4212" w:rsidP="008932AC">
      <w:pPr>
        <w:spacing w:after="0" w:line="360" w:lineRule="auto"/>
        <w:jc w:val="both"/>
        <w:rPr>
          <w:sz w:val="24"/>
          <w:szCs w:val="24"/>
        </w:rPr>
      </w:pPr>
      <w:r w:rsidRPr="008932AC">
        <w:rPr>
          <w:sz w:val="24"/>
          <w:szCs w:val="24"/>
        </w:rPr>
        <w:t xml:space="preserve">• Αποδοχή ή τροποποίηση στοιχείων έργου που περιλαμβάνεται στον ΠΙΝΑΚΑ Ι που έχει υποβληθεί  από την Επιτροπή Καταγραφής Ζημιών σε Υποδομές ΟΤΑ. </w:t>
      </w:r>
    </w:p>
    <w:p w14:paraId="088FCC13" w14:textId="77777777" w:rsidR="007B4212" w:rsidRPr="008932AC" w:rsidRDefault="007B4212" w:rsidP="008932AC">
      <w:pPr>
        <w:spacing w:after="0" w:line="360" w:lineRule="auto"/>
        <w:jc w:val="both"/>
        <w:rPr>
          <w:sz w:val="24"/>
          <w:szCs w:val="24"/>
          <w:highlight w:val="yellow"/>
        </w:rPr>
      </w:pPr>
      <w:r w:rsidRPr="008932AC">
        <w:rPr>
          <w:b/>
          <w:bCs/>
          <w:sz w:val="24"/>
          <w:szCs w:val="24"/>
        </w:rPr>
        <w:t>Δ. Η έγκριση του ΠΙΝΑΚΑ ΙΙ από τη Δημοτική</w:t>
      </w:r>
      <w:r w:rsidRPr="008932AC">
        <w:rPr>
          <w:sz w:val="24"/>
          <w:szCs w:val="24"/>
        </w:rPr>
        <w:t xml:space="preserve"> </w:t>
      </w:r>
      <w:r w:rsidRPr="008932AC">
        <w:rPr>
          <w:b/>
          <w:bCs/>
          <w:sz w:val="24"/>
          <w:szCs w:val="24"/>
        </w:rPr>
        <w:t>Επιτροπή</w:t>
      </w:r>
      <w:r w:rsidRPr="008932AC">
        <w:rPr>
          <w:sz w:val="24"/>
          <w:szCs w:val="24"/>
        </w:rPr>
        <w:t xml:space="preserve">.  </w:t>
      </w:r>
    </w:p>
    <w:p w14:paraId="0F9499FF" w14:textId="77777777" w:rsidR="007B4212" w:rsidRPr="008932AC" w:rsidRDefault="007B4212" w:rsidP="00D831C9">
      <w:pPr>
        <w:spacing w:after="0" w:line="360" w:lineRule="auto"/>
        <w:jc w:val="both"/>
        <w:rPr>
          <w:sz w:val="24"/>
          <w:szCs w:val="24"/>
        </w:rPr>
      </w:pPr>
      <w:r w:rsidRPr="008932AC">
        <w:rPr>
          <w:sz w:val="24"/>
          <w:szCs w:val="24"/>
        </w:rPr>
        <w:t xml:space="preserve">Δεδομένου ότι η Επιτροπή Καταγραφής Ζημιών του Δήμου </w:t>
      </w:r>
      <w:r>
        <w:rPr>
          <w:sz w:val="24"/>
          <w:szCs w:val="24"/>
        </w:rPr>
        <w:t>Ανδραβίδα</w:t>
      </w:r>
      <w:r w:rsidRPr="008932AC">
        <w:rPr>
          <w:sz w:val="24"/>
          <w:szCs w:val="24"/>
        </w:rPr>
        <w:t>ς</w:t>
      </w:r>
      <w:r>
        <w:rPr>
          <w:sz w:val="24"/>
          <w:szCs w:val="24"/>
        </w:rPr>
        <w:t>-Κυλλήνης</w:t>
      </w:r>
      <w:r w:rsidRPr="008932AC">
        <w:rPr>
          <w:sz w:val="24"/>
          <w:szCs w:val="24"/>
        </w:rPr>
        <w:t xml:space="preserve">, ολοκλήρωσε τον φάκελο της πρότασης με αντικείμενο την </w:t>
      </w:r>
      <w:r>
        <w:rPr>
          <w:sz w:val="24"/>
          <w:szCs w:val="24"/>
        </w:rPr>
        <w:t>Α</w:t>
      </w:r>
      <w:r w:rsidRPr="008932AC">
        <w:rPr>
          <w:sz w:val="24"/>
          <w:szCs w:val="24"/>
        </w:rPr>
        <w:t xml:space="preserve">ποκατάσταση </w:t>
      </w:r>
      <w:r>
        <w:rPr>
          <w:sz w:val="24"/>
          <w:szCs w:val="24"/>
        </w:rPr>
        <w:t>Β</w:t>
      </w:r>
      <w:r w:rsidRPr="008932AC">
        <w:rPr>
          <w:sz w:val="24"/>
          <w:szCs w:val="24"/>
        </w:rPr>
        <w:t xml:space="preserve">λαβών </w:t>
      </w:r>
      <w:r>
        <w:rPr>
          <w:sz w:val="24"/>
          <w:szCs w:val="24"/>
        </w:rPr>
        <w:t>Υ</w:t>
      </w:r>
      <w:r w:rsidRPr="008932AC">
        <w:rPr>
          <w:sz w:val="24"/>
          <w:szCs w:val="24"/>
        </w:rPr>
        <w:t xml:space="preserve">ποδομών </w:t>
      </w:r>
      <w:r>
        <w:rPr>
          <w:sz w:val="24"/>
          <w:szCs w:val="24"/>
        </w:rPr>
        <w:t>Δ</w:t>
      </w:r>
      <w:r w:rsidRPr="008932AC">
        <w:rPr>
          <w:sz w:val="24"/>
          <w:szCs w:val="24"/>
        </w:rPr>
        <w:t xml:space="preserve">ήμου </w:t>
      </w:r>
      <w:r>
        <w:rPr>
          <w:sz w:val="24"/>
          <w:szCs w:val="24"/>
        </w:rPr>
        <w:t>Ανδραβίδας-Κυλλήνης</w:t>
      </w:r>
      <w:r w:rsidRPr="008932AC">
        <w:rPr>
          <w:sz w:val="24"/>
          <w:szCs w:val="24"/>
        </w:rPr>
        <w:t xml:space="preserve"> από τις θεομηνίες </w:t>
      </w:r>
      <w:r>
        <w:rPr>
          <w:sz w:val="24"/>
          <w:szCs w:val="24"/>
        </w:rPr>
        <w:t xml:space="preserve">Φεβρουαρίου 2026 </w:t>
      </w:r>
      <w:r w:rsidRPr="008932AC">
        <w:rPr>
          <w:sz w:val="24"/>
          <w:szCs w:val="24"/>
        </w:rPr>
        <w:lastRenderedPageBreak/>
        <w:t>απαιτείται σύμφωνα με τα ανωτέρω η έγκριση από το σώμα του ΠΙΝΑΚΑ ΙΙ και η υπο</w:t>
      </w:r>
      <w:r>
        <w:rPr>
          <w:sz w:val="24"/>
          <w:szCs w:val="24"/>
        </w:rPr>
        <w:t xml:space="preserve">βολή του αιτήματος προς </w:t>
      </w:r>
      <w:r w:rsidRPr="00D831C9">
        <w:rPr>
          <w:sz w:val="24"/>
          <w:szCs w:val="24"/>
        </w:rPr>
        <w:t>την Δ/νση</w:t>
      </w:r>
      <w:r>
        <w:rPr>
          <w:sz w:val="24"/>
          <w:szCs w:val="24"/>
        </w:rPr>
        <w:t xml:space="preserve"> </w:t>
      </w:r>
      <w:r w:rsidRPr="00D831C9">
        <w:rPr>
          <w:sz w:val="24"/>
          <w:szCs w:val="24"/>
        </w:rPr>
        <w:t>Αναπτυξιακού Προγραμματισμού ΠΔΕ για ένταξή τους στο Υπο-Πρόγραμμα ΟΤΑ με φορέα</w:t>
      </w:r>
      <w:r>
        <w:rPr>
          <w:sz w:val="24"/>
          <w:szCs w:val="24"/>
        </w:rPr>
        <w:t xml:space="preserve"> </w:t>
      </w:r>
      <w:r w:rsidRPr="00D831C9">
        <w:rPr>
          <w:sz w:val="24"/>
          <w:szCs w:val="24"/>
        </w:rPr>
        <w:t>χρηματοδότησης την Περιφέρεια Δυτικής Ελλάδας</w:t>
      </w:r>
    </w:p>
    <w:p w14:paraId="52E47BBD" w14:textId="77777777" w:rsidR="007B4212" w:rsidRPr="008932AC" w:rsidRDefault="007B4212" w:rsidP="008932AC">
      <w:pPr>
        <w:spacing w:after="0" w:line="360" w:lineRule="auto"/>
        <w:jc w:val="both"/>
        <w:rPr>
          <w:sz w:val="24"/>
          <w:szCs w:val="24"/>
          <w:highlight w:val="yellow"/>
        </w:rPr>
      </w:pPr>
      <w:r w:rsidRPr="008932AC">
        <w:rPr>
          <w:sz w:val="24"/>
          <w:szCs w:val="24"/>
        </w:rPr>
        <w:t>Με βάση τα ανωτέρω καλούμε το σώμα για :</w:t>
      </w:r>
    </w:p>
    <w:p w14:paraId="226BF307" w14:textId="77777777" w:rsidR="007B4212" w:rsidRPr="008932AC" w:rsidRDefault="007B4212" w:rsidP="008932AC">
      <w:pPr>
        <w:spacing w:after="0" w:line="360" w:lineRule="auto"/>
        <w:jc w:val="both"/>
        <w:rPr>
          <w:sz w:val="24"/>
          <w:szCs w:val="24"/>
        </w:rPr>
      </w:pPr>
    </w:p>
    <w:p w14:paraId="22572691" w14:textId="77777777" w:rsidR="007B4212" w:rsidRPr="008932AC" w:rsidRDefault="007B4212" w:rsidP="008932AC">
      <w:pPr>
        <w:spacing w:after="0" w:line="360" w:lineRule="auto"/>
        <w:jc w:val="both"/>
        <w:rPr>
          <w:sz w:val="24"/>
          <w:szCs w:val="24"/>
        </w:rPr>
      </w:pPr>
      <w:r w:rsidRPr="008932AC">
        <w:rPr>
          <w:sz w:val="24"/>
          <w:szCs w:val="24"/>
        </w:rPr>
        <w:t>1) Την έγκριση του ΠΙΝΑΚΑ ΙΙ που έχει συμπληρωθεί σύμφωνα με τη κείμενη νομοθεσία</w:t>
      </w:r>
      <w:r>
        <w:rPr>
          <w:sz w:val="24"/>
          <w:szCs w:val="24"/>
        </w:rPr>
        <w:t>.</w:t>
      </w:r>
    </w:p>
    <w:p w14:paraId="046F460C" w14:textId="77777777" w:rsidR="007B4212" w:rsidRPr="008932AC" w:rsidRDefault="007B4212" w:rsidP="008932AC">
      <w:pPr>
        <w:spacing w:after="0" w:line="360" w:lineRule="auto"/>
        <w:jc w:val="both"/>
        <w:rPr>
          <w:sz w:val="24"/>
          <w:szCs w:val="24"/>
        </w:rPr>
      </w:pPr>
      <w:r w:rsidRPr="008932AC">
        <w:rPr>
          <w:sz w:val="24"/>
          <w:szCs w:val="24"/>
        </w:rPr>
        <w:t>2) Την έγκριση υποβολής αιτήματος χρηματοδότησης</w:t>
      </w:r>
      <w:r>
        <w:rPr>
          <w:sz w:val="24"/>
          <w:szCs w:val="24"/>
        </w:rPr>
        <w:t xml:space="preserve"> στην</w:t>
      </w:r>
      <w:r w:rsidRPr="008932AC">
        <w:rPr>
          <w:sz w:val="24"/>
          <w:szCs w:val="24"/>
        </w:rPr>
        <w:t xml:space="preserve"> </w:t>
      </w:r>
      <w:r w:rsidRPr="00D831C9">
        <w:rPr>
          <w:sz w:val="24"/>
          <w:szCs w:val="24"/>
        </w:rPr>
        <w:t>Δ/νση</w:t>
      </w:r>
      <w:r>
        <w:rPr>
          <w:sz w:val="24"/>
          <w:szCs w:val="24"/>
        </w:rPr>
        <w:t xml:space="preserve"> </w:t>
      </w:r>
      <w:r w:rsidRPr="00D831C9">
        <w:rPr>
          <w:sz w:val="24"/>
          <w:szCs w:val="24"/>
        </w:rPr>
        <w:t xml:space="preserve">Αναπτυξιακού Προγραμματισμού </w:t>
      </w:r>
      <w:r>
        <w:rPr>
          <w:sz w:val="24"/>
          <w:szCs w:val="24"/>
        </w:rPr>
        <w:t xml:space="preserve">της </w:t>
      </w:r>
      <w:r w:rsidRPr="00D831C9">
        <w:rPr>
          <w:sz w:val="24"/>
          <w:szCs w:val="24"/>
        </w:rPr>
        <w:t>ΠΔΕ</w:t>
      </w:r>
      <w:r>
        <w:rPr>
          <w:sz w:val="24"/>
          <w:szCs w:val="24"/>
        </w:rPr>
        <w:t>.</w:t>
      </w:r>
    </w:p>
    <w:p w14:paraId="3BDEE4C5" w14:textId="77777777" w:rsidR="007B4212" w:rsidRPr="00843A96" w:rsidRDefault="007B4212" w:rsidP="008932AC">
      <w:pPr>
        <w:spacing w:after="0" w:line="360" w:lineRule="auto"/>
        <w:jc w:val="both"/>
        <w:rPr>
          <w:sz w:val="24"/>
          <w:szCs w:val="24"/>
        </w:rPr>
      </w:pPr>
      <w:r w:rsidRPr="008932AC">
        <w:rPr>
          <w:sz w:val="24"/>
          <w:szCs w:val="24"/>
        </w:rPr>
        <w:t xml:space="preserve">3) Την εξουσιοδότηση του </w:t>
      </w:r>
      <w:r w:rsidRPr="00BD7031">
        <w:rPr>
          <w:sz w:val="24"/>
          <w:szCs w:val="24"/>
        </w:rPr>
        <w:t>Δημάρχου Κου Λέντζα Ιωάννη να</w:t>
      </w:r>
      <w:r w:rsidRPr="008932AC">
        <w:rPr>
          <w:sz w:val="24"/>
          <w:szCs w:val="24"/>
        </w:rPr>
        <w:t xml:space="preserve"> προβεί σε όλες τις απαραίτητες ενέργειες για την υλοποίηση των ανωτέρω ενεργειών</w:t>
      </w:r>
      <w:r>
        <w:rPr>
          <w:sz w:val="24"/>
          <w:szCs w:val="24"/>
        </w:rPr>
        <w:t>.</w:t>
      </w:r>
    </w:p>
    <w:p w14:paraId="70FB2C0F" w14:textId="77777777" w:rsidR="007B4212" w:rsidRPr="00843A96" w:rsidRDefault="007B4212" w:rsidP="008932AC">
      <w:pPr>
        <w:spacing w:after="0" w:line="360" w:lineRule="auto"/>
        <w:jc w:val="both"/>
        <w:rPr>
          <w:sz w:val="24"/>
          <w:szCs w:val="24"/>
        </w:rPr>
      </w:pPr>
    </w:p>
    <w:p w14:paraId="6ED63B20" w14:textId="77777777" w:rsidR="007B4212" w:rsidRPr="00843A96" w:rsidRDefault="007B4212" w:rsidP="008932AC">
      <w:pPr>
        <w:spacing w:after="0" w:line="360" w:lineRule="auto"/>
        <w:jc w:val="both"/>
        <w:rPr>
          <w:sz w:val="24"/>
          <w:szCs w:val="24"/>
        </w:rPr>
      </w:pPr>
    </w:p>
    <w:p w14:paraId="2BA7283F" w14:textId="77777777" w:rsidR="007B4212" w:rsidRPr="00843A96" w:rsidRDefault="007B4212" w:rsidP="008932AC">
      <w:pPr>
        <w:spacing w:after="0" w:line="360" w:lineRule="auto"/>
        <w:jc w:val="both"/>
        <w:rPr>
          <w:sz w:val="24"/>
          <w:szCs w:val="24"/>
        </w:rPr>
      </w:pPr>
    </w:p>
    <w:p w14:paraId="46BFC8D6" w14:textId="77777777" w:rsidR="007B4212" w:rsidRPr="00843A96" w:rsidRDefault="007B4212" w:rsidP="008932AC">
      <w:pPr>
        <w:spacing w:after="0" w:line="360" w:lineRule="auto"/>
        <w:jc w:val="both"/>
        <w:rPr>
          <w:sz w:val="24"/>
          <w:szCs w:val="24"/>
        </w:rPr>
      </w:pPr>
    </w:p>
    <w:tbl>
      <w:tblPr>
        <w:tblW w:w="10795" w:type="dxa"/>
        <w:jc w:val="center"/>
        <w:tblLayout w:type="fixed"/>
        <w:tblLook w:val="0000" w:firstRow="0" w:lastRow="0" w:firstColumn="0" w:lastColumn="0" w:noHBand="0" w:noVBand="0"/>
      </w:tblPr>
      <w:tblGrid>
        <w:gridCol w:w="2988"/>
        <w:gridCol w:w="4522"/>
        <w:gridCol w:w="3285"/>
      </w:tblGrid>
      <w:tr w:rsidR="007B4212" w:rsidRPr="008B5B28" w14:paraId="7F3EBE15" w14:textId="77777777">
        <w:trPr>
          <w:jc w:val="center"/>
        </w:trPr>
        <w:tc>
          <w:tcPr>
            <w:tcW w:w="2988" w:type="dxa"/>
            <w:vAlign w:val="center"/>
          </w:tcPr>
          <w:p w14:paraId="46888C50" w14:textId="77777777" w:rsidR="007B4212" w:rsidRPr="008B5B28" w:rsidRDefault="007B4212" w:rsidP="00BE1EDA">
            <w:pPr>
              <w:snapToGrid w:val="0"/>
              <w:spacing w:line="276" w:lineRule="auto"/>
              <w:jc w:val="both"/>
              <w:rPr>
                <w:rFonts w:ascii="Arial" w:hAnsi="Arial" w:cs="Arial"/>
                <w:b/>
                <w:bCs/>
                <w:color w:val="000000"/>
              </w:rPr>
            </w:pPr>
          </w:p>
        </w:tc>
        <w:tc>
          <w:tcPr>
            <w:tcW w:w="4522" w:type="dxa"/>
            <w:vAlign w:val="center"/>
          </w:tcPr>
          <w:p w14:paraId="7F7BB958" w14:textId="77777777" w:rsidR="007B4212" w:rsidRPr="008B5B28" w:rsidRDefault="007B4212" w:rsidP="00BE1EDA">
            <w:pPr>
              <w:spacing w:line="276" w:lineRule="auto"/>
              <w:jc w:val="center"/>
              <w:rPr>
                <w:rFonts w:ascii="Arial" w:hAnsi="Arial" w:cs="Arial"/>
                <w:b/>
                <w:bCs/>
                <w:color w:val="000000"/>
              </w:rPr>
            </w:pPr>
            <w:r>
              <w:rPr>
                <w:rFonts w:ascii="Arial" w:hAnsi="Arial" w:cs="Arial"/>
                <w:b/>
                <w:bCs/>
                <w:color w:val="000000"/>
              </w:rPr>
              <w:t>Λεχαινά 27/10/2026</w:t>
            </w:r>
          </w:p>
          <w:p w14:paraId="48824E78" w14:textId="77777777" w:rsidR="007B4212" w:rsidRDefault="007B4212" w:rsidP="00BE1EDA">
            <w:pPr>
              <w:spacing w:line="276" w:lineRule="auto"/>
              <w:jc w:val="center"/>
              <w:rPr>
                <w:rFonts w:ascii="Arial" w:hAnsi="Arial" w:cs="Arial"/>
                <w:b/>
                <w:bCs/>
                <w:color w:val="000000"/>
              </w:rPr>
            </w:pPr>
            <w:r>
              <w:rPr>
                <w:rFonts w:ascii="Arial" w:hAnsi="Arial" w:cs="Arial"/>
                <w:b/>
                <w:bCs/>
                <w:color w:val="000000"/>
              </w:rPr>
              <w:t>Ο συντάξας</w:t>
            </w:r>
          </w:p>
          <w:p w14:paraId="4A0921D7" w14:textId="77777777" w:rsidR="007B4212" w:rsidRDefault="007B4212" w:rsidP="00BE1EDA">
            <w:pPr>
              <w:spacing w:line="276" w:lineRule="auto"/>
              <w:jc w:val="center"/>
              <w:rPr>
                <w:rFonts w:ascii="Arial" w:hAnsi="Arial" w:cs="Arial"/>
                <w:b/>
                <w:bCs/>
                <w:color w:val="000000"/>
              </w:rPr>
            </w:pPr>
          </w:p>
          <w:p w14:paraId="5B64238C" w14:textId="77777777" w:rsidR="007B4212" w:rsidRPr="008B5B28" w:rsidRDefault="007B4212" w:rsidP="00BE1EDA">
            <w:pPr>
              <w:spacing w:line="276" w:lineRule="auto"/>
              <w:jc w:val="center"/>
              <w:rPr>
                <w:rFonts w:ascii="Arial" w:hAnsi="Arial" w:cs="Arial"/>
                <w:b/>
                <w:bCs/>
                <w:color w:val="000000"/>
              </w:rPr>
            </w:pPr>
          </w:p>
          <w:p w14:paraId="2BB4A806" w14:textId="77777777" w:rsidR="007B4212" w:rsidRPr="008B5B28" w:rsidRDefault="007B4212" w:rsidP="00BE1EDA">
            <w:pPr>
              <w:spacing w:line="276" w:lineRule="auto"/>
              <w:jc w:val="center"/>
              <w:rPr>
                <w:rFonts w:ascii="Arial" w:hAnsi="Arial" w:cs="Arial"/>
                <w:b/>
                <w:bCs/>
                <w:color w:val="000000"/>
              </w:rPr>
            </w:pPr>
            <w:r w:rsidRPr="008B5B28">
              <w:rPr>
                <w:rFonts w:ascii="Arial" w:hAnsi="Arial" w:cs="Arial"/>
                <w:b/>
                <w:bCs/>
                <w:color w:val="000000"/>
              </w:rPr>
              <w:t>Ε. Αθανασόπουλος</w:t>
            </w:r>
          </w:p>
        </w:tc>
        <w:tc>
          <w:tcPr>
            <w:tcW w:w="3285" w:type="dxa"/>
            <w:vAlign w:val="center"/>
          </w:tcPr>
          <w:p w14:paraId="4C9EB2D0" w14:textId="77777777" w:rsidR="007B4212" w:rsidRPr="008B5B28" w:rsidRDefault="007B4212" w:rsidP="00BE1EDA">
            <w:pPr>
              <w:snapToGrid w:val="0"/>
              <w:spacing w:line="276" w:lineRule="auto"/>
              <w:jc w:val="both"/>
              <w:rPr>
                <w:rFonts w:ascii="Arial" w:hAnsi="Arial" w:cs="Arial"/>
                <w:b/>
                <w:bCs/>
                <w:color w:val="000000"/>
              </w:rPr>
            </w:pPr>
          </w:p>
        </w:tc>
      </w:tr>
    </w:tbl>
    <w:p w14:paraId="250F3ABE" w14:textId="77777777" w:rsidR="007B4212" w:rsidRPr="00752DCA" w:rsidRDefault="007B4212" w:rsidP="008932AC">
      <w:pPr>
        <w:spacing w:after="0" w:line="360" w:lineRule="auto"/>
        <w:jc w:val="both"/>
        <w:rPr>
          <w:sz w:val="24"/>
          <w:szCs w:val="24"/>
        </w:rPr>
      </w:pPr>
    </w:p>
    <w:p w14:paraId="544D6277" w14:textId="77777777" w:rsidR="007B4212" w:rsidRPr="00752DCA" w:rsidRDefault="007B4212" w:rsidP="008932AC">
      <w:pPr>
        <w:spacing w:after="0" w:line="360" w:lineRule="auto"/>
        <w:jc w:val="both"/>
        <w:rPr>
          <w:sz w:val="24"/>
          <w:szCs w:val="24"/>
        </w:rPr>
      </w:pPr>
    </w:p>
    <w:p w14:paraId="37C74819" w14:textId="77777777" w:rsidR="007B4212" w:rsidRPr="00752DCA" w:rsidRDefault="007B4212" w:rsidP="008932AC">
      <w:pPr>
        <w:spacing w:after="0" w:line="360" w:lineRule="auto"/>
        <w:jc w:val="both"/>
        <w:rPr>
          <w:sz w:val="24"/>
          <w:szCs w:val="24"/>
        </w:rPr>
      </w:pPr>
    </w:p>
    <w:p w14:paraId="7325AAE4" w14:textId="77777777" w:rsidR="007B4212" w:rsidRPr="00752DCA" w:rsidRDefault="007B4212" w:rsidP="008932AC">
      <w:pPr>
        <w:spacing w:after="0" w:line="360" w:lineRule="auto"/>
        <w:jc w:val="both"/>
        <w:rPr>
          <w:sz w:val="24"/>
          <w:szCs w:val="24"/>
        </w:rPr>
      </w:pPr>
    </w:p>
    <w:p w14:paraId="0719D56F" w14:textId="77777777" w:rsidR="007B4212" w:rsidRPr="00752DCA" w:rsidRDefault="007B4212" w:rsidP="008932AC">
      <w:pPr>
        <w:spacing w:after="0" w:line="360" w:lineRule="auto"/>
        <w:jc w:val="both"/>
        <w:rPr>
          <w:sz w:val="24"/>
          <w:szCs w:val="24"/>
        </w:rPr>
      </w:pPr>
    </w:p>
    <w:p w14:paraId="051DA652" w14:textId="77777777" w:rsidR="007B4212" w:rsidRPr="00752DCA" w:rsidRDefault="007B4212" w:rsidP="008932AC">
      <w:pPr>
        <w:spacing w:after="0" w:line="360" w:lineRule="auto"/>
        <w:jc w:val="both"/>
        <w:rPr>
          <w:sz w:val="24"/>
          <w:szCs w:val="24"/>
        </w:rPr>
      </w:pPr>
    </w:p>
    <w:p w14:paraId="5D824498" w14:textId="77777777" w:rsidR="007B4212" w:rsidRPr="00752DCA" w:rsidRDefault="007B4212" w:rsidP="008932AC">
      <w:pPr>
        <w:spacing w:after="0" w:line="360" w:lineRule="auto"/>
        <w:jc w:val="both"/>
        <w:rPr>
          <w:sz w:val="24"/>
          <w:szCs w:val="24"/>
        </w:rPr>
      </w:pPr>
    </w:p>
    <w:p w14:paraId="698E6CE2" w14:textId="77777777" w:rsidR="007B4212" w:rsidRPr="00752DCA" w:rsidRDefault="007B4212" w:rsidP="008932AC">
      <w:pPr>
        <w:spacing w:after="0" w:line="360" w:lineRule="auto"/>
        <w:jc w:val="both"/>
        <w:rPr>
          <w:sz w:val="24"/>
          <w:szCs w:val="24"/>
        </w:rPr>
      </w:pPr>
    </w:p>
    <w:sectPr w:rsidR="007B4212" w:rsidRPr="00752DCA" w:rsidSect="003005B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58E"/>
    <w:rsid w:val="0003152B"/>
    <w:rsid w:val="00041C02"/>
    <w:rsid w:val="0017074E"/>
    <w:rsid w:val="001A710B"/>
    <w:rsid w:val="002166E5"/>
    <w:rsid w:val="003005BC"/>
    <w:rsid w:val="003312AC"/>
    <w:rsid w:val="0045558E"/>
    <w:rsid w:val="004568D5"/>
    <w:rsid w:val="00464B36"/>
    <w:rsid w:val="00481FB4"/>
    <w:rsid w:val="004F3403"/>
    <w:rsid w:val="00520030"/>
    <w:rsid w:val="00563584"/>
    <w:rsid w:val="00601600"/>
    <w:rsid w:val="006F6609"/>
    <w:rsid w:val="00752DCA"/>
    <w:rsid w:val="007B4212"/>
    <w:rsid w:val="007E2D2E"/>
    <w:rsid w:val="00843A96"/>
    <w:rsid w:val="00863724"/>
    <w:rsid w:val="008932AC"/>
    <w:rsid w:val="008B589D"/>
    <w:rsid w:val="008B5B28"/>
    <w:rsid w:val="00901633"/>
    <w:rsid w:val="00920061"/>
    <w:rsid w:val="00941035"/>
    <w:rsid w:val="00A92ABF"/>
    <w:rsid w:val="00AD6C7D"/>
    <w:rsid w:val="00B606B2"/>
    <w:rsid w:val="00B7419F"/>
    <w:rsid w:val="00BD7031"/>
    <w:rsid w:val="00BE1EDA"/>
    <w:rsid w:val="00C320BD"/>
    <w:rsid w:val="00C3361C"/>
    <w:rsid w:val="00CE17CB"/>
    <w:rsid w:val="00D1242D"/>
    <w:rsid w:val="00D80B0A"/>
    <w:rsid w:val="00D831C9"/>
    <w:rsid w:val="00DC7C06"/>
    <w:rsid w:val="00DE479E"/>
    <w:rsid w:val="00E96EA2"/>
    <w:rsid w:val="00EE48BB"/>
    <w:rsid w:val="00FE64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8D6266"/>
  <w15:docId w15:val="{B1CE549F-900D-4170-9AF4-F16BF512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5BC"/>
    <w:pPr>
      <w:spacing w:after="160" w:line="259" w:lineRule="auto"/>
    </w:pPr>
    <w:rPr>
      <w:rFonts w:cs="Calibri"/>
      <w:kern w:val="2"/>
      <w:lang w:val="el-GR"/>
    </w:rPr>
  </w:style>
  <w:style w:type="paragraph" w:styleId="1">
    <w:name w:val="heading 1"/>
    <w:basedOn w:val="a"/>
    <w:next w:val="a"/>
    <w:link w:val="1Char"/>
    <w:uiPriority w:val="99"/>
    <w:qFormat/>
    <w:rsid w:val="0045558E"/>
    <w:pPr>
      <w:keepNext/>
      <w:keepLines/>
      <w:spacing w:before="360" w:after="80"/>
      <w:outlineLvl w:val="0"/>
    </w:pPr>
    <w:rPr>
      <w:rFonts w:ascii="Calibri Light" w:eastAsia="Times New Roman" w:hAnsi="Calibri Light" w:cs="Calibri Light"/>
      <w:color w:val="2F5496"/>
      <w:sz w:val="40"/>
      <w:szCs w:val="40"/>
    </w:rPr>
  </w:style>
  <w:style w:type="paragraph" w:styleId="2">
    <w:name w:val="heading 2"/>
    <w:basedOn w:val="a"/>
    <w:next w:val="a"/>
    <w:link w:val="2Char"/>
    <w:uiPriority w:val="99"/>
    <w:qFormat/>
    <w:rsid w:val="0045558E"/>
    <w:pPr>
      <w:keepNext/>
      <w:keepLines/>
      <w:spacing w:before="160" w:after="80"/>
      <w:outlineLvl w:val="1"/>
    </w:pPr>
    <w:rPr>
      <w:rFonts w:ascii="Calibri Light" w:eastAsia="Times New Roman" w:hAnsi="Calibri Light" w:cs="Calibri Light"/>
      <w:color w:val="2F5496"/>
      <w:sz w:val="32"/>
      <w:szCs w:val="32"/>
    </w:rPr>
  </w:style>
  <w:style w:type="paragraph" w:styleId="3">
    <w:name w:val="heading 3"/>
    <w:basedOn w:val="a"/>
    <w:next w:val="a"/>
    <w:link w:val="3Char"/>
    <w:uiPriority w:val="99"/>
    <w:qFormat/>
    <w:rsid w:val="0045558E"/>
    <w:pPr>
      <w:keepNext/>
      <w:keepLines/>
      <w:spacing w:before="160" w:after="80"/>
      <w:outlineLvl w:val="2"/>
    </w:pPr>
    <w:rPr>
      <w:rFonts w:eastAsia="Times New Roman"/>
      <w:color w:val="2F5496"/>
      <w:sz w:val="28"/>
      <w:szCs w:val="28"/>
    </w:rPr>
  </w:style>
  <w:style w:type="paragraph" w:styleId="4">
    <w:name w:val="heading 4"/>
    <w:basedOn w:val="a"/>
    <w:next w:val="a"/>
    <w:link w:val="4Char"/>
    <w:uiPriority w:val="99"/>
    <w:qFormat/>
    <w:rsid w:val="0045558E"/>
    <w:pPr>
      <w:keepNext/>
      <w:keepLines/>
      <w:spacing w:before="80" w:after="40"/>
      <w:outlineLvl w:val="3"/>
    </w:pPr>
    <w:rPr>
      <w:rFonts w:eastAsia="Times New Roman"/>
      <w:i/>
      <w:iCs/>
      <w:color w:val="2F5496"/>
    </w:rPr>
  </w:style>
  <w:style w:type="paragraph" w:styleId="5">
    <w:name w:val="heading 5"/>
    <w:basedOn w:val="a"/>
    <w:next w:val="a"/>
    <w:link w:val="5Char"/>
    <w:uiPriority w:val="99"/>
    <w:qFormat/>
    <w:rsid w:val="0045558E"/>
    <w:pPr>
      <w:keepNext/>
      <w:keepLines/>
      <w:spacing w:before="80" w:after="40"/>
      <w:outlineLvl w:val="4"/>
    </w:pPr>
    <w:rPr>
      <w:rFonts w:eastAsia="Times New Roman"/>
      <w:color w:val="2F5496"/>
    </w:rPr>
  </w:style>
  <w:style w:type="paragraph" w:styleId="6">
    <w:name w:val="heading 6"/>
    <w:basedOn w:val="a"/>
    <w:next w:val="a"/>
    <w:link w:val="6Char"/>
    <w:uiPriority w:val="99"/>
    <w:qFormat/>
    <w:rsid w:val="0045558E"/>
    <w:pPr>
      <w:keepNext/>
      <w:keepLines/>
      <w:spacing w:before="40" w:after="0"/>
      <w:outlineLvl w:val="5"/>
    </w:pPr>
    <w:rPr>
      <w:rFonts w:eastAsia="Times New Roman"/>
      <w:i/>
      <w:iCs/>
      <w:color w:val="595959"/>
    </w:rPr>
  </w:style>
  <w:style w:type="paragraph" w:styleId="7">
    <w:name w:val="heading 7"/>
    <w:basedOn w:val="a"/>
    <w:next w:val="a"/>
    <w:link w:val="7Char"/>
    <w:uiPriority w:val="99"/>
    <w:qFormat/>
    <w:rsid w:val="0045558E"/>
    <w:pPr>
      <w:keepNext/>
      <w:keepLines/>
      <w:spacing w:before="40" w:after="0"/>
      <w:outlineLvl w:val="6"/>
    </w:pPr>
    <w:rPr>
      <w:rFonts w:eastAsia="Times New Roman"/>
      <w:color w:val="595959"/>
    </w:rPr>
  </w:style>
  <w:style w:type="paragraph" w:styleId="8">
    <w:name w:val="heading 8"/>
    <w:basedOn w:val="a"/>
    <w:next w:val="a"/>
    <w:link w:val="8Char"/>
    <w:uiPriority w:val="99"/>
    <w:qFormat/>
    <w:rsid w:val="0045558E"/>
    <w:pPr>
      <w:keepNext/>
      <w:keepLines/>
      <w:spacing w:after="0"/>
      <w:outlineLvl w:val="7"/>
    </w:pPr>
    <w:rPr>
      <w:rFonts w:eastAsia="Times New Roman"/>
      <w:i/>
      <w:iCs/>
      <w:color w:val="272727"/>
    </w:rPr>
  </w:style>
  <w:style w:type="paragraph" w:styleId="9">
    <w:name w:val="heading 9"/>
    <w:basedOn w:val="a"/>
    <w:next w:val="a"/>
    <w:link w:val="9Char"/>
    <w:uiPriority w:val="99"/>
    <w:qFormat/>
    <w:rsid w:val="0045558E"/>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locked/>
    <w:rsid w:val="0045558E"/>
    <w:rPr>
      <w:rFonts w:ascii="Calibri Light" w:hAnsi="Calibri Light" w:cs="Calibri Light"/>
      <w:color w:val="2F5496"/>
      <w:sz w:val="40"/>
      <w:szCs w:val="40"/>
    </w:rPr>
  </w:style>
  <w:style w:type="character" w:customStyle="1" w:styleId="2Char">
    <w:name w:val="Επικεφαλίδα 2 Char"/>
    <w:basedOn w:val="a0"/>
    <w:link w:val="2"/>
    <w:uiPriority w:val="99"/>
    <w:semiHidden/>
    <w:locked/>
    <w:rsid w:val="0045558E"/>
    <w:rPr>
      <w:rFonts w:ascii="Calibri Light" w:hAnsi="Calibri Light" w:cs="Calibri Light"/>
      <w:color w:val="2F5496"/>
      <w:sz w:val="32"/>
      <w:szCs w:val="32"/>
    </w:rPr>
  </w:style>
  <w:style w:type="character" w:customStyle="1" w:styleId="3Char">
    <w:name w:val="Επικεφαλίδα 3 Char"/>
    <w:basedOn w:val="a0"/>
    <w:link w:val="3"/>
    <w:uiPriority w:val="99"/>
    <w:semiHidden/>
    <w:locked/>
    <w:rsid w:val="0045558E"/>
    <w:rPr>
      <w:rFonts w:eastAsia="Times New Roman"/>
      <w:color w:val="2F5496"/>
      <w:sz w:val="28"/>
      <w:szCs w:val="28"/>
    </w:rPr>
  </w:style>
  <w:style w:type="character" w:customStyle="1" w:styleId="4Char">
    <w:name w:val="Επικεφαλίδα 4 Char"/>
    <w:basedOn w:val="a0"/>
    <w:link w:val="4"/>
    <w:uiPriority w:val="99"/>
    <w:semiHidden/>
    <w:locked/>
    <w:rsid w:val="0045558E"/>
    <w:rPr>
      <w:rFonts w:eastAsia="Times New Roman"/>
      <w:i/>
      <w:iCs/>
      <w:color w:val="2F5496"/>
    </w:rPr>
  </w:style>
  <w:style w:type="character" w:customStyle="1" w:styleId="5Char">
    <w:name w:val="Επικεφαλίδα 5 Char"/>
    <w:basedOn w:val="a0"/>
    <w:link w:val="5"/>
    <w:uiPriority w:val="99"/>
    <w:semiHidden/>
    <w:locked/>
    <w:rsid w:val="0045558E"/>
    <w:rPr>
      <w:rFonts w:eastAsia="Times New Roman"/>
      <w:color w:val="2F5496"/>
    </w:rPr>
  </w:style>
  <w:style w:type="character" w:customStyle="1" w:styleId="6Char">
    <w:name w:val="Επικεφαλίδα 6 Char"/>
    <w:basedOn w:val="a0"/>
    <w:link w:val="6"/>
    <w:uiPriority w:val="99"/>
    <w:semiHidden/>
    <w:locked/>
    <w:rsid w:val="0045558E"/>
    <w:rPr>
      <w:rFonts w:eastAsia="Times New Roman"/>
      <w:i/>
      <w:iCs/>
      <w:color w:val="595959"/>
    </w:rPr>
  </w:style>
  <w:style w:type="character" w:customStyle="1" w:styleId="7Char">
    <w:name w:val="Επικεφαλίδα 7 Char"/>
    <w:basedOn w:val="a0"/>
    <w:link w:val="7"/>
    <w:uiPriority w:val="99"/>
    <w:semiHidden/>
    <w:locked/>
    <w:rsid w:val="0045558E"/>
    <w:rPr>
      <w:rFonts w:eastAsia="Times New Roman"/>
      <w:color w:val="595959"/>
    </w:rPr>
  </w:style>
  <w:style w:type="character" w:customStyle="1" w:styleId="8Char">
    <w:name w:val="Επικεφαλίδα 8 Char"/>
    <w:basedOn w:val="a0"/>
    <w:link w:val="8"/>
    <w:uiPriority w:val="99"/>
    <w:semiHidden/>
    <w:locked/>
    <w:rsid w:val="0045558E"/>
    <w:rPr>
      <w:rFonts w:eastAsia="Times New Roman"/>
      <w:i/>
      <w:iCs/>
      <w:color w:val="272727"/>
    </w:rPr>
  </w:style>
  <w:style w:type="character" w:customStyle="1" w:styleId="9Char">
    <w:name w:val="Επικεφαλίδα 9 Char"/>
    <w:basedOn w:val="a0"/>
    <w:link w:val="9"/>
    <w:uiPriority w:val="99"/>
    <w:semiHidden/>
    <w:locked/>
    <w:rsid w:val="0045558E"/>
    <w:rPr>
      <w:rFonts w:eastAsia="Times New Roman"/>
      <w:color w:val="272727"/>
    </w:rPr>
  </w:style>
  <w:style w:type="paragraph" w:styleId="a3">
    <w:name w:val="Title"/>
    <w:basedOn w:val="a"/>
    <w:next w:val="a"/>
    <w:link w:val="Char"/>
    <w:uiPriority w:val="99"/>
    <w:qFormat/>
    <w:rsid w:val="0045558E"/>
    <w:pPr>
      <w:spacing w:after="80" w:line="240" w:lineRule="auto"/>
    </w:pPr>
    <w:rPr>
      <w:rFonts w:ascii="Calibri Light" w:eastAsia="Times New Roman" w:hAnsi="Calibri Light" w:cs="Calibri Light"/>
      <w:spacing w:val="-10"/>
      <w:kern w:val="28"/>
      <w:sz w:val="56"/>
      <w:szCs w:val="56"/>
    </w:rPr>
  </w:style>
  <w:style w:type="character" w:customStyle="1" w:styleId="Char">
    <w:name w:val="Τίτλος Char"/>
    <w:basedOn w:val="a0"/>
    <w:link w:val="a3"/>
    <w:uiPriority w:val="99"/>
    <w:locked/>
    <w:rsid w:val="0045558E"/>
    <w:rPr>
      <w:rFonts w:ascii="Calibri Light" w:hAnsi="Calibri Light" w:cs="Calibri Light"/>
      <w:spacing w:val="-10"/>
      <w:kern w:val="28"/>
      <w:sz w:val="56"/>
      <w:szCs w:val="56"/>
    </w:rPr>
  </w:style>
  <w:style w:type="paragraph" w:styleId="a4">
    <w:name w:val="Subtitle"/>
    <w:basedOn w:val="a"/>
    <w:next w:val="a"/>
    <w:link w:val="Char0"/>
    <w:uiPriority w:val="99"/>
    <w:qFormat/>
    <w:rsid w:val="0045558E"/>
    <w:pPr>
      <w:numPr>
        <w:ilvl w:val="1"/>
      </w:numPr>
    </w:pPr>
    <w:rPr>
      <w:rFonts w:eastAsia="Times New Roman"/>
      <w:color w:val="595959"/>
      <w:spacing w:val="15"/>
      <w:sz w:val="28"/>
      <w:szCs w:val="28"/>
    </w:rPr>
  </w:style>
  <w:style w:type="character" w:customStyle="1" w:styleId="Char0">
    <w:name w:val="Υπότιτλος Char"/>
    <w:basedOn w:val="a0"/>
    <w:link w:val="a4"/>
    <w:uiPriority w:val="99"/>
    <w:locked/>
    <w:rsid w:val="0045558E"/>
    <w:rPr>
      <w:rFonts w:eastAsia="Times New Roman"/>
      <w:color w:val="595959"/>
      <w:spacing w:val="15"/>
      <w:sz w:val="28"/>
      <w:szCs w:val="28"/>
    </w:rPr>
  </w:style>
  <w:style w:type="paragraph" w:styleId="a5">
    <w:name w:val="Quote"/>
    <w:basedOn w:val="a"/>
    <w:next w:val="a"/>
    <w:link w:val="Char1"/>
    <w:uiPriority w:val="99"/>
    <w:qFormat/>
    <w:rsid w:val="0045558E"/>
    <w:pPr>
      <w:spacing w:before="160"/>
      <w:jc w:val="center"/>
    </w:pPr>
    <w:rPr>
      <w:i/>
      <w:iCs/>
      <w:color w:val="404040"/>
    </w:rPr>
  </w:style>
  <w:style w:type="character" w:customStyle="1" w:styleId="Char1">
    <w:name w:val="Απόσπασμα Char"/>
    <w:basedOn w:val="a0"/>
    <w:link w:val="a5"/>
    <w:uiPriority w:val="99"/>
    <w:locked/>
    <w:rsid w:val="0045558E"/>
    <w:rPr>
      <w:i/>
      <w:iCs/>
      <w:color w:val="404040"/>
    </w:rPr>
  </w:style>
  <w:style w:type="paragraph" w:styleId="a6">
    <w:name w:val="List Paragraph"/>
    <w:basedOn w:val="a"/>
    <w:uiPriority w:val="99"/>
    <w:qFormat/>
    <w:rsid w:val="0045558E"/>
    <w:pPr>
      <w:ind w:left="720"/>
    </w:pPr>
  </w:style>
  <w:style w:type="character" w:styleId="a7">
    <w:name w:val="Intense Emphasis"/>
    <w:basedOn w:val="a0"/>
    <w:uiPriority w:val="99"/>
    <w:qFormat/>
    <w:rsid w:val="0045558E"/>
    <w:rPr>
      <w:i/>
      <w:iCs/>
      <w:color w:val="2F5496"/>
    </w:rPr>
  </w:style>
  <w:style w:type="paragraph" w:styleId="a8">
    <w:name w:val="Intense Quote"/>
    <w:basedOn w:val="a"/>
    <w:next w:val="a"/>
    <w:link w:val="Char2"/>
    <w:uiPriority w:val="99"/>
    <w:qFormat/>
    <w:rsid w:val="0045558E"/>
    <w:pPr>
      <w:pBdr>
        <w:top w:val="single" w:sz="4" w:space="10" w:color="2F5496"/>
        <w:bottom w:val="single" w:sz="4" w:space="10" w:color="2F5496"/>
      </w:pBdr>
      <w:spacing w:before="360" w:after="360"/>
      <w:ind w:left="864" w:right="864"/>
      <w:jc w:val="center"/>
    </w:pPr>
    <w:rPr>
      <w:i/>
      <w:iCs/>
      <w:color w:val="2F5496"/>
    </w:rPr>
  </w:style>
  <w:style w:type="character" w:customStyle="1" w:styleId="Char2">
    <w:name w:val="Έντονο απόσπ. Char"/>
    <w:basedOn w:val="a0"/>
    <w:link w:val="a8"/>
    <w:uiPriority w:val="99"/>
    <w:locked/>
    <w:rsid w:val="0045558E"/>
    <w:rPr>
      <w:i/>
      <w:iCs/>
      <w:color w:val="2F5496"/>
    </w:rPr>
  </w:style>
  <w:style w:type="character" w:styleId="a9">
    <w:name w:val="Intense Reference"/>
    <w:basedOn w:val="a0"/>
    <w:uiPriority w:val="99"/>
    <w:qFormat/>
    <w:rsid w:val="0045558E"/>
    <w:rPr>
      <w:b/>
      <w:bCs/>
      <w:smallCaps/>
      <w:color w:val="2F5496"/>
      <w:spacing w:val="5"/>
    </w:rPr>
  </w:style>
  <w:style w:type="character" w:styleId="aa">
    <w:name w:val="Strong"/>
    <w:basedOn w:val="a0"/>
    <w:uiPriority w:val="99"/>
    <w:qFormat/>
    <w:locked/>
    <w:rsid w:val="00752DCA"/>
    <w:rPr>
      <w:b/>
      <w:bCs/>
    </w:rPr>
  </w:style>
  <w:style w:type="paragraph" w:styleId="ab">
    <w:name w:val="footer"/>
    <w:basedOn w:val="a"/>
    <w:link w:val="Char3"/>
    <w:uiPriority w:val="99"/>
    <w:locked/>
    <w:rsid w:val="00752DCA"/>
    <w:pPr>
      <w:tabs>
        <w:tab w:val="center" w:pos="4153"/>
        <w:tab w:val="right" w:pos="8306"/>
      </w:tabs>
      <w:suppressAutoHyphens/>
      <w:spacing w:after="0" w:line="240" w:lineRule="auto"/>
    </w:pPr>
    <w:rPr>
      <w:rFonts w:ascii="Verdana" w:eastAsia="SimSun" w:hAnsi="Verdana" w:cs="Verdana"/>
      <w:kern w:val="0"/>
      <w:sz w:val="24"/>
      <w:szCs w:val="24"/>
      <w:lang w:eastAsia="ar-SA"/>
    </w:rPr>
  </w:style>
  <w:style w:type="character" w:customStyle="1" w:styleId="Char3">
    <w:name w:val="Υποσέλιδο Char"/>
    <w:basedOn w:val="a0"/>
    <w:link w:val="ab"/>
    <w:uiPriority w:val="99"/>
    <w:semiHidden/>
    <w:locked/>
    <w:rPr>
      <w:kern w:val="2"/>
      <w:lang w:val="el-GR"/>
    </w:rPr>
  </w:style>
  <w:style w:type="paragraph" w:customStyle="1" w:styleId="Default">
    <w:name w:val="Default"/>
    <w:uiPriority w:val="99"/>
    <w:rsid w:val="00752DCA"/>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686</Words>
  <Characters>3706</Characters>
  <Application>Microsoft Office Word</Application>
  <DocSecurity>4</DocSecurity>
  <Lines>30</Lines>
  <Paragraphs>8</Paragraphs>
  <ScaleCrop>false</ScaleCrop>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Marinos</dc:creator>
  <cp:keywords/>
  <dc:description/>
  <cp:lastModifiedBy>Multifunction It</cp:lastModifiedBy>
  <cp:revision>2</cp:revision>
  <dcterms:created xsi:type="dcterms:W3CDTF">2026-10-30T08:21:00Z</dcterms:created>
  <dcterms:modified xsi:type="dcterms:W3CDTF">2026-10-30T08:21:00Z</dcterms:modified>
</cp:coreProperties>
</file>