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28BF" w:rsidRPr="00C828BF" w:rsidRDefault="00C828BF" w:rsidP="00C828BF">
      <w:pPr>
        <w:widowControl w:val="0"/>
        <w:autoSpaceDE w:val="0"/>
        <w:autoSpaceDN w:val="0"/>
        <w:adjustRightInd w:val="0"/>
        <w:spacing w:after="0" w:line="240" w:lineRule="auto"/>
        <w:ind w:right="423"/>
        <w:jc w:val="both"/>
        <w:rPr>
          <w:b/>
          <w:bCs/>
          <w:sz w:val="28"/>
          <w:szCs w:val="28"/>
        </w:rPr>
      </w:pPr>
      <w:r w:rsidRPr="00C828BF">
        <w:rPr>
          <w:b/>
          <w:sz w:val="28"/>
          <w:szCs w:val="28"/>
        </w:rPr>
        <w:t>ΘΕΜΑ 15</w:t>
      </w:r>
      <w:r w:rsidRPr="00C828BF">
        <w:rPr>
          <w:b/>
          <w:sz w:val="28"/>
          <w:szCs w:val="28"/>
          <w:vertAlign w:val="superscript"/>
        </w:rPr>
        <w:t>ο</w:t>
      </w:r>
      <w:r w:rsidRPr="00C828BF">
        <w:rPr>
          <w:b/>
          <w:sz w:val="28"/>
          <w:szCs w:val="28"/>
        </w:rPr>
        <w:t xml:space="preserve"> :</w:t>
      </w:r>
      <w:r w:rsidRPr="00C828BF">
        <w:rPr>
          <w:sz w:val="28"/>
          <w:szCs w:val="28"/>
        </w:rPr>
        <w:t xml:space="preserve"> </w:t>
      </w:r>
      <w:r w:rsidRPr="00C828BF">
        <w:rPr>
          <w:b/>
          <w:bCs/>
          <w:sz w:val="28"/>
          <w:szCs w:val="28"/>
        </w:rPr>
        <w:t xml:space="preserve">Έγκριση σκοπιμότητας για την προμήθεια ενός αμιγώς ηλεκτρικού επιβατηγού οχήματος για τις ανάγκες της Δημοτικής Αστυνομίας του Δήμου Ανδραβίδας-Κυλλήνης </w:t>
      </w:r>
      <w:r w:rsidRPr="00C828BF">
        <w:rPr>
          <w:rFonts w:eastAsiaTheme="minorHAnsi"/>
          <w:sz w:val="28"/>
          <w:szCs w:val="28"/>
        </w:rPr>
        <w:t>(Εισηγητής : Α/Δ Διοικητικών Υπηρεσιών Προγραμματισμού $ Ανάπτυξης κ. Σκλαβενίτης Γεώργιος)</w:t>
      </w:r>
      <w:r w:rsidRPr="00C828BF">
        <w:rPr>
          <w:sz w:val="28"/>
          <w:szCs w:val="28"/>
        </w:rPr>
        <w:t>.</w:t>
      </w:r>
    </w:p>
    <w:p w:rsidR="00000000" w:rsidRDefault="00C828BF" w:rsidP="00C828BF">
      <w:pPr>
        <w:spacing w:after="0"/>
      </w:pPr>
    </w:p>
    <w:tbl>
      <w:tblPr>
        <w:tblpPr w:leftFromText="180" w:rightFromText="180" w:vertAnchor="page" w:horzAnchor="margin" w:tblpY="496"/>
        <w:tblW w:w="5197" w:type="pct"/>
        <w:tblCellMar>
          <w:left w:w="57" w:type="dxa"/>
          <w:right w:w="57" w:type="dxa"/>
        </w:tblCellMar>
        <w:tblLook w:val="0000"/>
      </w:tblPr>
      <w:tblGrid>
        <w:gridCol w:w="3163"/>
        <w:gridCol w:w="473"/>
        <w:gridCol w:w="980"/>
        <w:gridCol w:w="399"/>
        <w:gridCol w:w="3737"/>
      </w:tblGrid>
      <w:tr w:rsidR="00C828BF" w:rsidRPr="00EF6CD2" w:rsidTr="00A44479">
        <w:trPr>
          <w:trHeight w:val="340"/>
        </w:trPr>
        <w:tc>
          <w:tcPr>
            <w:tcW w:w="1807" w:type="pct"/>
            <w:vMerge w:val="restart"/>
          </w:tcPr>
          <w:p w:rsidR="00C828BF" w:rsidRPr="00EF6CD2" w:rsidRDefault="00C828BF" w:rsidP="00A44479">
            <w:pPr>
              <w:pStyle w:val="a4"/>
              <w:jc w:val="center"/>
              <w:rPr>
                <w:rFonts w:ascii="Times New Roman" w:hAnsi="Times New Roman" w:cs="Times New Roman"/>
                <w:sz w:val="22"/>
                <w:szCs w:val="22"/>
              </w:rPr>
            </w:pPr>
            <w:r w:rsidRPr="00EF6CD2">
              <w:rPr>
                <w:rFonts w:ascii="Times New Roman" w:eastAsia="Times New Roman" w:hAnsi="Times New Roman" w:cs="Times New Roman"/>
                <w:b/>
                <w:bCs/>
                <w:iCs/>
                <w:smallCaps/>
                <w:noProof/>
                <w:snapToGrid/>
                <w:sz w:val="22"/>
                <w:szCs w:val="22"/>
                <w:lang w:eastAsia="el-GR"/>
              </w:rPr>
              <w:drawing>
                <wp:inline distT="0" distB="0" distL="0" distR="0">
                  <wp:extent cx="647700" cy="666750"/>
                  <wp:effectExtent l="19050" t="0" r="0" b="0"/>
                  <wp:docPr id="2" name="Εικόνα 1" descr="ethnosi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hnosimo"/>
                          <pic:cNvPicPr>
                            <a:picLocks noChangeAspect="1" noChangeArrowheads="1"/>
                          </pic:cNvPicPr>
                        </pic:nvPicPr>
                        <pic:blipFill>
                          <a:blip r:embed="rId5"/>
                          <a:srcRect/>
                          <a:stretch>
                            <a:fillRect/>
                          </a:stretch>
                        </pic:blipFill>
                        <pic:spPr bwMode="auto">
                          <a:xfrm>
                            <a:off x="0" y="0"/>
                            <a:ext cx="647700" cy="666750"/>
                          </a:xfrm>
                          <a:prstGeom prst="rect">
                            <a:avLst/>
                          </a:prstGeom>
                          <a:noFill/>
                          <a:ln w="9525">
                            <a:noFill/>
                            <a:miter lim="800000"/>
                            <a:headEnd/>
                            <a:tailEnd/>
                          </a:ln>
                        </pic:spPr>
                      </pic:pic>
                    </a:graphicData>
                  </a:graphic>
                </wp:inline>
              </w:drawing>
            </w:r>
          </w:p>
          <w:p w:rsidR="00C828BF" w:rsidRPr="00EF6CD2" w:rsidRDefault="00C828BF" w:rsidP="00A44479">
            <w:pPr>
              <w:jc w:val="center"/>
              <w:rPr>
                <w:b/>
                <w:bCs/>
                <w:iCs/>
                <w:smallCaps/>
              </w:rPr>
            </w:pPr>
            <w:r w:rsidRPr="00EF6CD2">
              <w:rPr>
                <w:b/>
                <w:bCs/>
                <w:iCs/>
                <w:smallCaps/>
              </w:rPr>
              <w:t>Ελληνική Δημοκρατία</w:t>
            </w:r>
          </w:p>
          <w:p w:rsidR="00C828BF" w:rsidRPr="00EF6CD2" w:rsidRDefault="00C828BF" w:rsidP="00A44479">
            <w:pPr>
              <w:jc w:val="center"/>
              <w:rPr>
                <w:b/>
                <w:bCs/>
                <w:iCs/>
                <w:smallCaps/>
              </w:rPr>
            </w:pPr>
            <w:proofErr w:type="spellStart"/>
            <w:r w:rsidRPr="00EF6CD2">
              <w:rPr>
                <w:b/>
                <w:bCs/>
                <w:iCs/>
                <w:smallCaps/>
              </w:rPr>
              <w:t>Νομοσ</w:t>
            </w:r>
            <w:proofErr w:type="spellEnd"/>
            <w:r w:rsidRPr="00EF6CD2">
              <w:rPr>
                <w:b/>
                <w:bCs/>
                <w:iCs/>
                <w:smallCaps/>
              </w:rPr>
              <w:t xml:space="preserve"> </w:t>
            </w:r>
            <w:proofErr w:type="spellStart"/>
            <w:r w:rsidRPr="00EF6CD2">
              <w:rPr>
                <w:b/>
                <w:bCs/>
                <w:iCs/>
                <w:smallCaps/>
              </w:rPr>
              <w:t>Ηλειασ</w:t>
            </w:r>
            <w:proofErr w:type="spellEnd"/>
          </w:p>
          <w:p w:rsidR="00C828BF" w:rsidRPr="00EF6CD2" w:rsidRDefault="00C828BF" w:rsidP="00A44479">
            <w:pPr>
              <w:jc w:val="center"/>
              <w:rPr>
                <w:b/>
                <w:bCs/>
                <w:iCs/>
                <w:smallCaps/>
              </w:rPr>
            </w:pPr>
            <w:r w:rsidRPr="00EF6CD2">
              <w:rPr>
                <w:b/>
                <w:bCs/>
                <w:iCs/>
                <w:smallCaps/>
              </w:rPr>
              <w:t xml:space="preserve">Δήμος </w:t>
            </w:r>
            <w:proofErr w:type="spellStart"/>
            <w:r w:rsidRPr="00EF6CD2">
              <w:rPr>
                <w:b/>
                <w:bCs/>
                <w:iCs/>
                <w:smallCaps/>
              </w:rPr>
              <w:t>Ανδραβίδασ</w:t>
            </w:r>
            <w:proofErr w:type="spellEnd"/>
            <w:r w:rsidRPr="00EF6CD2">
              <w:rPr>
                <w:b/>
                <w:bCs/>
                <w:iCs/>
                <w:smallCaps/>
              </w:rPr>
              <w:t>-</w:t>
            </w:r>
            <w:proofErr w:type="spellStart"/>
            <w:r w:rsidRPr="00EF6CD2">
              <w:rPr>
                <w:b/>
                <w:bCs/>
                <w:iCs/>
                <w:smallCaps/>
              </w:rPr>
              <w:t>Κυλληνης</w:t>
            </w:r>
            <w:proofErr w:type="spellEnd"/>
          </w:p>
        </w:tc>
        <w:tc>
          <w:tcPr>
            <w:tcW w:w="270" w:type="pct"/>
            <w:vMerge w:val="restart"/>
          </w:tcPr>
          <w:p w:rsidR="00C828BF" w:rsidRPr="00EF6CD2" w:rsidRDefault="00C828BF" w:rsidP="00A44479">
            <w:pPr>
              <w:rPr>
                <w:b/>
                <w:bCs/>
                <w:iCs/>
                <w:smallCaps/>
              </w:rPr>
            </w:pPr>
          </w:p>
          <w:p w:rsidR="00C828BF" w:rsidRPr="00EF6CD2" w:rsidRDefault="00C828BF" w:rsidP="00A44479">
            <w:pPr>
              <w:rPr>
                <w:b/>
                <w:bCs/>
                <w:iCs/>
                <w:smallCaps/>
              </w:rPr>
            </w:pPr>
          </w:p>
          <w:p w:rsidR="00C828BF" w:rsidRPr="00EF6CD2" w:rsidRDefault="00C828BF" w:rsidP="00A44479">
            <w:pPr>
              <w:rPr>
                <w:b/>
                <w:bCs/>
                <w:iCs/>
                <w:smallCaps/>
              </w:rPr>
            </w:pPr>
          </w:p>
          <w:p w:rsidR="00C828BF" w:rsidRPr="00EF6CD2" w:rsidRDefault="00C828BF" w:rsidP="00A44479">
            <w:pPr>
              <w:rPr>
                <w:b/>
                <w:bCs/>
                <w:iCs/>
                <w:smallCaps/>
              </w:rPr>
            </w:pPr>
          </w:p>
        </w:tc>
        <w:tc>
          <w:tcPr>
            <w:tcW w:w="560" w:type="pct"/>
            <w:vMerge w:val="restart"/>
            <w:vAlign w:val="center"/>
          </w:tcPr>
          <w:p w:rsidR="00C828BF" w:rsidRPr="00EF6CD2" w:rsidRDefault="00C828BF" w:rsidP="00A44479">
            <w:pPr>
              <w:jc w:val="center"/>
              <w:rPr>
                <w:b/>
                <w:bCs/>
                <w:iCs/>
                <w:smallCaps/>
              </w:rPr>
            </w:pPr>
          </w:p>
          <w:p w:rsidR="00C828BF" w:rsidRPr="00EF6CD2" w:rsidRDefault="00C828BF" w:rsidP="00A44479">
            <w:pPr>
              <w:jc w:val="center"/>
              <w:rPr>
                <w:b/>
                <w:bCs/>
                <w:iCs/>
                <w:smallCaps/>
              </w:rPr>
            </w:pPr>
          </w:p>
          <w:p w:rsidR="00C828BF" w:rsidRPr="00EF6CD2" w:rsidRDefault="00C828BF" w:rsidP="00A44479">
            <w:pPr>
              <w:jc w:val="center"/>
              <w:rPr>
                <w:b/>
                <w:bCs/>
                <w:iCs/>
                <w:smallCaps/>
              </w:rPr>
            </w:pPr>
          </w:p>
        </w:tc>
        <w:tc>
          <w:tcPr>
            <w:tcW w:w="228" w:type="pct"/>
            <w:vMerge w:val="restart"/>
            <w:vAlign w:val="center"/>
          </w:tcPr>
          <w:p w:rsidR="00C828BF" w:rsidRPr="00EF6CD2" w:rsidRDefault="00C828BF" w:rsidP="00A44479">
            <w:pPr>
              <w:jc w:val="center"/>
            </w:pPr>
          </w:p>
        </w:tc>
        <w:tc>
          <w:tcPr>
            <w:tcW w:w="2135" w:type="pct"/>
          </w:tcPr>
          <w:p w:rsidR="00C828BF" w:rsidRPr="00EF6CD2" w:rsidRDefault="00C828BF" w:rsidP="00A44479">
            <w:pPr>
              <w:pStyle w:val="1"/>
              <w:spacing w:line="240" w:lineRule="auto"/>
              <w:jc w:val="right"/>
              <w:rPr>
                <w:sz w:val="22"/>
                <w:szCs w:val="22"/>
              </w:rPr>
            </w:pPr>
          </w:p>
        </w:tc>
      </w:tr>
      <w:tr w:rsidR="00C828BF" w:rsidRPr="00EF6CD2" w:rsidTr="00A44479">
        <w:trPr>
          <w:trHeight w:val="650"/>
        </w:trPr>
        <w:tc>
          <w:tcPr>
            <w:tcW w:w="1807" w:type="pct"/>
            <w:vMerge/>
          </w:tcPr>
          <w:p w:rsidR="00C828BF" w:rsidRPr="00EF6CD2" w:rsidRDefault="00C828BF" w:rsidP="00A44479">
            <w:pPr>
              <w:rPr>
                <w:b/>
                <w:bCs/>
                <w:iCs/>
                <w:smallCaps/>
              </w:rPr>
            </w:pPr>
          </w:p>
        </w:tc>
        <w:tc>
          <w:tcPr>
            <w:tcW w:w="270" w:type="pct"/>
            <w:vMerge/>
          </w:tcPr>
          <w:p w:rsidR="00C828BF" w:rsidRPr="00EF6CD2" w:rsidRDefault="00C828BF" w:rsidP="00A44479">
            <w:pPr>
              <w:rPr>
                <w:b/>
                <w:bCs/>
                <w:iCs/>
                <w:smallCaps/>
              </w:rPr>
            </w:pPr>
          </w:p>
        </w:tc>
        <w:tc>
          <w:tcPr>
            <w:tcW w:w="560" w:type="pct"/>
            <w:vMerge/>
          </w:tcPr>
          <w:p w:rsidR="00C828BF" w:rsidRPr="00EF6CD2" w:rsidRDefault="00C828BF" w:rsidP="00A44479">
            <w:pPr>
              <w:rPr>
                <w:b/>
                <w:bCs/>
                <w:iCs/>
                <w:smallCaps/>
              </w:rPr>
            </w:pPr>
          </w:p>
        </w:tc>
        <w:tc>
          <w:tcPr>
            <w:tcW w:w="228" w:type="pct"/>
            <w:vMerge/>
            <w:vAlign w:val="center"/>
          </w:tcPr>
          <w:p w:rsidR="00C828BF" w:rsidRPr="00EF6CD2" w:rsidRDefault="00C828BF" w:rsidP="00A44479"/>
        </w:tc>
        <w:tc>
          <w:tcPr>
            <w:tcW w:w="2135" w:type="pct"/>
            <w:shd w:val="clear" w:color="auto" w:fill="E6E6E6"/>
            <w:vAlign w:val="center"/>
          </w:tcPr>
          <w:p w:rsidR="00C828BF" w:rsidRPr="00EF6CD2" w:rsidRDefault="00C828BF" w:rsidP="00A44479">
            <w:pPr>
              <w:pStyle w:val="1"/>
              <w:spacing w:line="240" w:lineRule="auto"/>
              <w:rPr>
                <w:sz w:val="22"/>
                <w:szCs w:val="22"/>
              </w:rPr>
            </w:pPr>
            <w:r w:rsidRPr="00EF6CD2">
              <w:rPr>
                <w:b w:val="0"/>
                <w:spacing w:val="6"/>
                <w:sz w:val="22"/>
                <w:szCs w:val="22"/>
              </w:rPr>
              <w:t>ΕΙΣΗΓΗΣΗ</w:t>
            </w:r>
          </w:p>
        </w:tc>
      </w:tr>
      <w:tr w:rsidR="00C828BF" w:rsidRPr="00EF6CD2" w:rsidTr="00A44479">
        <w:trPr>
          <w:trHeight w:val="965"/>
        </w:trPr>
        <w:tc>
          <w:tcPr>
            <w:tcW w:w="1807" w:type="pct"/>
            <w:vMerge/>
          </w:tcPr>
          <w:p w:rsidR="00C828BF" w:rsidRPr="00EF6CD2" w:rsidRDefault="00C828BF" w:rsidP="00A44479">
            <w:pPr>
              <w:rPr>
                <w:b/>
                <w:bCs/>
                <w:iCs/>
                <w:smallCaps/>
              </w:rPr>
            </w:pPr>
          </w:p>
        </w:tc>
        <w:tc>
          <w:tcPr>
            <w:tcW w:w="270" w:type="pct"/>
            <w:vMerge/>
          </w:tcPr>
          <w:p w:rsidR="00C828BF" w:rsidRPr="00EF6CD2" w:rsidRDefault="00C828BF" w:rsidP="00A44479">
            <w:pPr>
              <w:rPr>
                <w:b/>
                <w:bCs/>
                <w:iCs/>
                <w:smallCaps/>
              </w:rPr>
            </w:pPr>
          </w:p>
        </w:tc>
        <w:tc>
          <w:tcPr>
            <w:tcW w:w="560" w:type="pct"/>
            <w:vMerge/>
          </w:tcPr>
          <w:p w:rsidR="00C828BF" w:rsidRPr="00EF6CD2" w:rsidRDefault="00C828BF" w:rsidP="00A44479">
            <w:pPr>
              <w:rPr>
                <w:b/>
                <w:bCs/>
                <w:iCs/>
                <w:smallCaps/>
              </w:rPr>
            </w:pPr>
          </w:p>
        </w:tc>
        <w:tc>
          <w:tcPr>
            <w:tcW w:w="228" w:type="pct"/>
            <w:vMerge/>
            <w:vAlign w:val="center"/>
          </w:tcPr>
          <w:p w:rsidR="00C828BF" w:rsidRPr="00EF6CD2" w:rsidRDefault="00C828BF" w:rsidP="00A44479">
            <w:pPr>
              <w:rPr>
                <w:b/>
                <w:bCs/>
                <w:iCs/>
                <w:spacing w:val="10"/>
              </w:rPr>
            </w:pPr>
          </w:p>
        </w:tc>
        <w:tc>
          <w:tcPr>
            <w:tcW w:w="2135" w:type="pct"/>
            <w:shd w:val="clear" w:color="auto" w:fill="E6E6E6"/>
            <w:vAlign w:val="center"/>
          </w:tcPr>
          <w:p w:rsidR="00C828BF" w:rsidRPr="00EF6CD2" w:rsidRDefault="00C828BF" w:rsidP="00A44479">
            <w:pPr>
              <w:jc w:val="center"/>
              <w:rPr>
                <w:b/>
                <w:spacing w:val="6"/>
              </w:rPr>
            </w:pPr>
            <w:r w:rsidRPr="00EF6CD2">
              <w:rPr>
                <w:b/>
                <w:spacing w:val="6"/>
              </w:rPr>
              <w:t>Προς τ</w:t>
            </w:r>
            <w:r>
              <w:rPr>
                <w:b/>
                <w:spacing w:val="6"/>
              </w:rPr>
              <w:t>ο Δημοτικό Συμβούλιο</w:t>
            </w:r>
          </w:p>
          <w:p w:rsidR="00C828BF" w:rsidRPr="00EF6CD2" w:rsidRDefault="00C828BF" w:rsidP="00A44479">
            <w:pPr>
              <w:pStyle w:val="1"/>
              <w:spacing w:line="240" w:lineRule="auto"/>
              <w:rPr>
                <w:sz w:val="22"/>
                <w:szCs w:val="22"/>
              </w:rPr>
            </w:pPr>
            <w:r w:rsidRPr="00EF6CD2">
              <w:rPr>
                <w:b w:val="0"/>
                <w:spacing w:val="6"/>
                <w:sz w:val="22"/>
                <w:szCs w:val="22"/>
              </w:rPr>
              <w:t>Δήμου Ανδραβίδας-Κυλλήνης</w:t>
            </w:r>
          </w:p>
        </w:tc>
      </w:tr>
    </w:tbl>
    <w:p w:rsidR="00C828BF" w:rsidRPr="009C714D" w:rsidRDefault="00C828BF" w:rsidP="00C828BF">
      <w:pPr>
        <w:autoSpaceDE w:val="0"/>
        <w:autoSpaceDN w:val="0"/>
        <w:adjustRightInd w:val="0"/>
        <w:jc w:val="both"/>
      </w:pPr>
      <w:r w:rsidRPr="009C714D">
        <w:t>Έχοντας υπόψη:</w:t>
      </w:r>
    </w:p>
    <w:p w:rsidR="00C828BF" w:rsidRPr="009C714D" w:rsidRDefault="00C828BF" w:rsidP="00C828BF">
      <w:pPr>
        <w:autoSpaceDE w:val="0"/>
        <w:autoSpaceDN w:val="0"/>
        <w:adjustRightInd w:val="0"/>
        <w:jc w:val="both"/>
      </w:pPr>
      <w:r w:rsidRPr="009C714D">
        <w:t>1. Τις διατάξεις:</w:t>
      </w:r>
    </w:p>
    <w:p w:rsidR="00C828BF" w:rsidRPr="009C714D" w:rsidRDefault="00C828BF" w:rsidP="00C828BF">
      <w:pPr>
        <w:autoSpaceDE w:val="0"/>
        <w:autoSpaceDN w:val="0"/>
        <w:adjustRightInd w:val="0"/>
        <w:jc w:val="both"/>
      </w:pPr>
      <w:r w:rsidRPr="009C714D">
        <w:t>α) του Ν.3852/2010: «Νέα Αρχιτεκτονική της Αυτοδιοίκησης και της Αποκεντρωμένης Διοίκησης – Πρόγραμμα Καλλικράτης»,</w:t>
      </w:r>
    </w:p>
    <w:p w:rsidR="00C828BF" w:rsidRPr="009C714D" w:rsidRDefault="00C828BF" w:rsidP="00C828BF">
      <w:pPr>
        <w:autoSpaceDE w:val="0"/>
        <w:autoSpaceDN w:val="0"/>
        <w:adjustRightInd w:val="0"/>
        <w:jc w:val="both"/>
      </w:pPr>
      <w:r w:rsidRPr="009C714D">
        <w:t>β) του Ν.Δ. 2396/1953 (ΦΕΚ 117/Α’) περί κανονισμού χρήσεως και κινήσεως αυτοκινήτων του Δημοσίου, των Ο.Τ.Α. και των Ν.Π.Δ.Δ. 3. Την υπ’ αριθ. 6400/2060/1984 (ΦΕΚ 387/Β’) απόφαση του Υπουργού Προεδρίας της Κυβέρνησης περί διαδικασίας αγοράς, διάθεσης και κυκλοφορίας αυτοκινήτων των υπηρεσιών του άρθρου 1 του Ν.Δ. 2396/53.</w:t>
      </w:r>
    </w:p>
    <w:p w:rsidR="00C828BF" w:rsidRPr="009C714D" w:rsidRDefault="00C828BF" w:rsidP="00C828BF">
      <w:pPr>
        <w:autoSpaceDE w:val="0"/>
        <w:autoSpaceDN w:val="0"/>
        <w:adjustRightInd w:val="0"/>
        <w:jc w:val="both"/>
      </w:pPr>
      <w:r w:rsidRPr="009C714D">
        <w:t>γ) του άρθρου 11 του Ν. 4013/2011 (ΦΕΚ 204/τ.Α/2011) «Σύσταση ενιαίας Ανεξάρτητης Αρχής Δημοσίων Συμβάσεων και Κεντρικού Ηλεκτρονικού Μητρώου Δημοσίων Συμβάσεων (ΚΗΜΔΗΣ)»,</w:t>
      </w:r>
    </w:p>
    <w:p w:rsidR="00C828BF" w:rsidRPr="009C714D" w:rsidRDefault="00C828BF" w:rsidP="00C828BF">
      <w:pPr>
        <w:autoSpaceDE w:val="0"/>
        <w:autoSpaceDN w:val="0"/>
        <w:adjustRightInd w:val="0"/>
        <w:jc w:val="both"/>
      </w:pPr>
      <w:r w:rsidRPr="009C714D">
        <w:t xml:space="preserve">δ) του Ν.4412/2016 (ΦΕΚ 147Α) «Δημόσιες Συμβάσεις Έργων, Προμηθειών και Υπηρεσιών (προσαρμογή στις Οδηγίες 2014/24/ΕΕ και 2014/25/ΕΕ)», </w:t>
      </w:r>
    </w:p>
    <w:p w:rsidR="00C828BF" w:rsidRDefault="00C828BF" w:rsidP="00C828BF">
      <w:pPr>
        <w:autoSpaceDE w:val="0"/>
        <w:autoSpaceDN w:val="0"/>
        <w:adjustRightInd w:val="0"/>
        <w:jc w:val="both"/>
      </w:pPr>
      <w:r>
        <w:t>ε</w:t>
      </w:r>
      <w:r w:rsidRPr="009C714D">
        <w:t xml:space="preserve">) του Ν. 4555/2018: «Μεταρρύθμιση του θεσμικού πλαισίου της Τοπικής Αυτοδιοίκησης - Εμβάθυνση της Δημοκρατίας - Ενίσχυση της Συμμετοχής – Βελτίωση της οικονομικής και αναπτυξιακής λειτουργίας των Ο.Τ.Α. [Πρόγραμμα «ΚΛΕΙΣΘΕΝΗΣ Ι»] </w:t>
      </w:r>
      <w:proofErr w:type="spellStart"/>
      <w:r w:rsidRPr="009C714D">
        <w:t>κ.λ.π</w:t>
      </w:r>
      <w:proofErr w:type="spellEnd"/>
      <w:r w:rsidRPr="009C714D">
        <w:t>.», όπως έχουν τροποποιηθεί και ισχύουν σήμερα.</w:t>
      </w:r>
    </w:p>
    <w:p w:rsidR="00C828BF" w:rsidRPr="009C714D" w:rsidRDefault="00C828BF" w:rsidP="00C828BF">
      <w:pPr>
        <w:autoSpaceDE w:val="0"/>
        <w:autoSpaceDN w:val="0"/>
        <w:adjustRightInd w:val="0"/>
        <w:jc w:val="both"/>
      </w:pPr>
      <w:r>
        <w:t xml:space="preserve">στ) του Ν. 4936/2022 </w:t>
      </w:r>
      <w:r w:rsidRPr="009C714D">
        <w:t xml:space="preserve">(ΦΕΚ </w:t>
      </w:r>
      <w:r>
        <w:t>105</w:t>
      </w:r>
      <w:r w:rsidRPr="009C714D">
        <w:t>Α)</w:t>
      </w:r>
      <w:r>
        <w:t xml:space="preserve"> </w:t>
      </w:r>
      <w:r w:rsidRPr="009D5D45">
        <w:t>Εθνικός Κλιματικός Νόμος - Μετάβαση στην κλιματική ουδετερότητα και προσαρμογή στην κλιματική αλλαγή, επείγουσες διατάξεις για την αντιμετώπιση της ενεργειακής κρίσης και την προστασία του περιβάλλοντος</w:t>
      </w:r>
    </w:p>
    <w:p w:rsidR="00C828BF" w:rsidRPr="009C714D" w:rsidRDefault="00C828BF" w:rsidP="00C828BF">
      <w:pPr>
        <w:autoSpaceDE w:val="0"/>
        <w:autoSpaceDN w:val="0"/>
        <w:adjustRightInd w:val="0"/>
        <w:jc w:val="both"/>
      </w:pPr>
    </w:p>
    <w:p w:rsidR="00C828BF" w:rsidRPr="009C714D" w:rsidRDefault="00C828BF" w:rsidP="00C828BF">
      <w:pPr>
        <w:autoSpaceDE w:val="0"/>
        <w:autoSpaceDN w:val="0"/>
        <w:adjustRightInd w:val="0"/>
        <w:jc w:val="both"/>
        <w:rPr>
          <w:color w:val="0D0D0D"/>
          <w:shd w:val="clear" w:color="auto" w:fill="FFFFFF"/>
        </w:rPr>
      </w:pPr>
      <w:r w:rsidRPr="009C714D">
        <w:t xml:space="preserve">2. </w:t>
      </w:r>
      <w:r w:rsidRPr="009C714D">
        <w:rPr>
          <w:color w:val="0D0D0D"/>
          <w:shd w:val="clear" w:color="auto" w:fill="FFFFFF"/>
        </w:rPr>
        <w:t xml:space="preserve">Η λειτουργία της νεοσύστατης Δημοτικής Αστυνομίας δημιουργεί αυξημένες ανάγκες καθημερινής μετακίνησης του προσωπικού για την άσκηση των προβλεπόμενων αρμοδιοτήτων της. Η Δημοτική Αστυνομία καλείται να δραστηριοποιείται σε ολόκληρη την έκταση του Δήμου και να πραγματοποιεί, μεταξύ άλλων, περιπολίες, ελέγχους, αυτοψίες, επιτόπιες μεταβάσεις κατόπιν καταγγελιών ή υπηρεσιακών εντολών, καθώς και λοιπές </w:t>
      </w:r>
      <w:r w:rsidRPr="009C714D">
        <w:rPr>
          <w:color w:val="0D0D0D"/>
          <w:shd w:val="clear" w:color="auto" w:fill="FFFFFF"/>
        </w:rPr>
        <w:lastRenderedPageBreak/>
        <w:t>δράσεις που συνδέονται με την εύρυθμη λειτουργία της πόλης και των δημοτικών ενοτήτων.</w:t>
      </w:r>
    </w:p>
    <w:p w:rsidR="00C828BF" w:rsidRPr="009C714D" w:rsidRDefault="00C828BF" w:rsidP="00C828BF">
      <w:pPr>
        <w:pStyle w:val="x1yc453h"/>
        <w:shd w:val="clear" w:color="auto" w:fill="FFFFFF"/>
        <w:rPr>
          <w:color w:val="0D0D0D"/>
          <w:sz w:val="22"/>
          <w:szCs w:val="22"/>
        </w:rPr>
      </w:pPr>
      <w:r w:rsidRPr="009C714D">
        <w:rPr>
          <w:color w:val="0D0D0D"/>
          <w:sz w:val="22"/>
          <w:szCs w:val="22"/>
        </w:rPr>
        <w:t>Η προμήθεια αμιγώς ηλεκτρικού υπηρεσιακού επιβατηγού οχήματος κρίνεται σκόπιμη, καθώς δύναται να συμβάλει:</w:t>
      </w:r>
    </w:p>
    <w:p w:rsidR="00C828BF" w:rsidRDefault="00C828BF" w:rsidP="00C828BF">
      <w:pPr>
        <w:pStyle w:val="x1yc453h"/>
        <w:numPr>
          <w:ilvl w:val="0"/>
          <w:numId w:val="2"/>
        </w:numPr>
        <w:shd w:val="clear" w:color="auto" w:fill="FFFFFF"/>
        <w:spacing w:before="0" w:beforeAutospacing="0" w:after="0" w:afterAutospacing="0"/>
        <w:rPr>
          <w:color w:val="0D0D0D"/>
          <w:sz w:val="22"/>
          <w:szCs w:val="22"/>
        </w:rPr>
      </w:pPr>
      <w:r w:rsidRPr="009C714D">
        <w:rPr>
          <w:color w:val="0D0D0D"/>
          <w:sz w:val="22"/>
          <w:szCs w:val="22"/>
        </w:rPr>
        <w:t>στην</w:t>
      </w:r>
      <w:r>
        <w:rPr>
          <w:color w:val="0D0D0D"/>
          <w:sz w:val="22"/>
          <w:szCs w:val="22"/>
        </w:rPr>
        <w:t xml:space="preserve"> </w:t>
      </w:r>
      <w:r w:rsidRPr="009C714D">
        <w:rPr>
          <w:color w:val="0D0D0D"/>
          <w:sz w:val="22"/>
          <w:szCs w:val="22"/>
        </w:rPr>
        <w:t>ασφαλή και αξιόπιστη μετακίνηση του προσωπικού</w:t>
      </w:r>
      <w:r>
        <w:rPr>
          <w:color w:val="0D0D0D"/>
          <w:sz w:val="22"/>
          <w:szCs w:val="22"/>
        </w:rPr>
        <w:t xml:space="preserve"> σε όλες τις περιοχές του Δήμου</w:t>
      </w:r>
    </w:p>
    <w:p w:rsidR="00C828BF" w:rsidRDefault="00C828BF" w:rsidP="00C828BF">
      <w:pPr>
        <w:pStyle w:val="x1yc453h"/>
        <w:numPr>
          <w:ilvl w:val="0"/>
          <w:numId w:val="2"/>
        </w:numPr>
        <w:shd w:val="clear" w:color="auto" w:fill="FFFFFF"/>
        <w:spacing w:before="0" w:beforeAutospacing="0" w:after="0" w:afterAutospacing="0"/>
        <w:rPr>
          <w:color w:val="0D0D0D"/>
          <w:sz w:val="22"/>
          <w:szCs w:val="22"/>
        </w:rPr>
      </w:pPr>
      <w:r w:rsidRPr="009C714D">
        <w:rPr>
          <w:color w:val="0D0D0D"/>
          <w:sz w:val="22"/>
          <w:szCs w:val="22"/>
        </w:rPr>
        <w:t>στη μείωση των λειτουργικών δαπανών του Δήμου, ιδίως ως προς την κατανάλωση ενέργειας περιορισμού των βλαβών</w:t>
      </w:r>
      <w:r>
        <w:t xml:space="preserve"> </w:t>
      </w:r>
      <w:r>
        <w:rPr>
          <w:color w:val="0D0D0D"/>
          <w:sz w:val="22"/>
          <w:szCs w:val="22"/>
        </w:rPr>
        <w:t>και των αναγκών</w:t>
      </w:r>
      <w:r w:rsidRPr="009C714D">
        <w:rPr>
          <w:color w:val="0D0D0D"/>
          <w:sz w:val="22"/>
          <w:szCs w:val="22"/>
        </w:rPr>
        <w:t xml:space="preserve"> συντήρησης</w:t>
      </w:r>
      <w:r w:rsidRPr="009C714D">
        <w:t xml:space="preserve"> </w:t>
      </w:r>
      <w:r w:rsidRPr="009C714D">
        <w:rPr>
          <w:color w:val="0D0D0D"/>
          <w:sz w:val="22"/>
          <w:szCs w:val="22"/>
        </w:rPr>
        <w:t>υφιστάμενων οχημάτων,</w:t>
      </w:r>
    </w:p>
    <w:p w:rsidR="00C828BF" w:rsidRPr="009C714D" w:rsidRDefault="00C828BF" w:rsidP="00C828BF">
      <w:pPr>
        <w:pStyle w:val="x1yc453h"/>
        <w:numPr>
          <w:ilvl w:val="0"/>
          <w:numId w:val="2"/>
        </w:numPr>
        <w:shd w:val="clear" w:color="auto" w:fill="FFFFFF"/>
        <w:spacing w:before="0" w:beforeAutospacing="0" w:after="0" w:afterAutospacing="0"/>
        <w:rPr>
          <w:color w:val="0D0D0D"/>
          <w:sz w:val="22"/>
          <w:szCs w:val="22"/>
        </w:rPr>
      </w:pPr>
      <w:r w:rsidRPr="009D5D45">
        <w:rPr>
          <w:color w:val="0D0D0D"/>
          <w:sz w:val="22"/>
          <w:szCs w:val="22"/>
        </w:rPr>
        <w:t>στην πρόληψη ατυχημάτων και κινδύνων που ενδέχεται να προκύψουν από τη χρήση παλαιών και φθαρμένων οχημάτων</w:t>
      </w:r>
    </w:p>
    <w:p w:rsidR="00C828BF" w:rsidRPr="009C714D" w:rsidRDefault="00C828BF" w:rsidP="00C828BF">
      <w:pPr>
        <w:pStyle w:val="x1yc453h"/>
        <w:numPr>
          <w:ilvl w:val="0"/>
          <w:numId w:val="2"/>
        </w:numPr>
        <w:shd w:val="clear" w:color="auto" w:fill="FFFFFF"/>
        <w:spacing w:before="0" w:beforeAutospacing="0" w:after="0" w:afterAutospacing="0"/>
        <w:rPr>
          <w:color w:val="0D0D0D"/>
          <w:sz w:val="22"/>
          <w:szCs w:val="22"/>
        </w:rPr>
      </w:pPr>
      <w:r w:rsidRPr="009C714D">
        <w:rPr>
          <w:color w:val="0D0D0D"/>
          <w:sz w:val="22"/>
          <w:szCs w:val="22"/>
        </w:rPr>
        <w:t>στη μείωση των εκπομπών ρύπων και του περιβαλλοντικού αποτυπώματος του δημοτικού στόλου,</w:t>
      </w:r>
    </w:p>
    <w:p w:rsidR="00C828BF" w:rsidRPr="009C714D" w:rsidRDefault="00C828BF" w:rsidP="00C828BF">
      <w:pPr>
        <w:pStyle w:val="x1yc453h"/>
        <w:numPr>
          <w:ilvl w:val="0"/>
          <w:numId w:val="2"/>
        </w:numPr>
        <w:shd w:val="clear" w:color="auto" w:fill="FFFFFF"/>
        <w:spacing w:before="0" w:beforeAutospacing="0" w:after="0" w:afterAutospacing="0"/>
        <w:rPr>
          <w:color w:val="0D0D0D"/>
          <w:sz w:val="22"/>
          <w:szCs w:val="22"/>
        </w:rPr>
      </w:pPr>
      <w:r w:rsidRPr="009C714D">
        <w:rPr>
          <w:color w:val="0D0D0D"/>
          <w:sz w:val="22"/>
          <w:szCs w:val="22"/>
        </w:rPr>
        <w:t>στην ανανέωση και τον εκσυγχρονισμό του δημοτικού στόλου οχημάτων</w:t>
      </w:r>
    </w:p>
    <w:p w:rsidR="00C828BF" w:rsidRPr="009C714D" w:rsidRDefault="00C828BF" w:rsidP="00C828BF">
      <w:pPr>
        <w:pStyle w:val="x1yc453h"/>
        <w:numPr>
          <w:ilvl w:val="0"/>
          <w:numId w:val="2"/>
        </w:numPr>
        <w:shd w:val="clear" w:color="auto" w:fill="FFFFFF"/>
        <w:spacing w:before="0" w:beforeAutospacing="0" w:after="0" w:afterAutospacing="0"/>
        <w:rPr>
          <w:color w:val="0D0D0D"/>
          <w:sz w:val="22"/>
          <w:szCs w:val="22"/>
        </w:rPr>
      </w:pPr>
      <w:r w:rsidRPr="009C714D">
        <w:rPr>
          <w:color w:val="0D0D0D"/>
          <w:sz w:val="22"/>
          <w:szCs w:val="22"/>
        </w:rPr>
        <w:t>στην ενίσχυση της περιβαλλοντικής πολιτικής και της βιώσιμης κινητικότητας του Δήμου,</w:t>
      </w:r>
    </w:p>
    <w:p w:rsidR="00C828BF" w:rsidRPr="009C714D" w:rsidRDefault="00C828BF" w:rsidP="00C828BF">
      <w:pPr>
        <w:pStyle w:val="x1yc453h"/>
        <w:numPr>
          <w:ilvl w:val="0"/>
          <w:numId w:val="2"/>
        </w:numPr>
        <w:shd w:val="clear" w:color="auto" w:fill="FFFFFF"/>
        <w:spacing w:before="0" w:beforeAutospacing="0" w:after="0" w:afterAutospacing="0"/>
        <w:rPr>
          <w:color w:val="0D0D0D"/>
          <w:sz w:val="22"/>
          <w:szCs w:val="22"/>
        </w:rPr>
      </w:pPr>
      <w:r w:rsidRPr="009C714D">
        <w:rPr>
          <w:color w:val="0D0D0D"/>
          <w:sz w:val="22"/>
          <w:szCs w:val="22"/>
        </w:rPr>
        <w:t>στην προβολή της χρήσης καθαρών τεχνολογιών στις δημοτικές υπηρεσίες.</w:t>
      </w:r>
    </w:p>
    <w:p w:rsidR="00C828BF" w:rsidRDefault="00C828BF" w:rsidP="00C828BF">
      <w:pPr>
        <w:pStyle w:val="x1yc453h"/>
        <w:numPr>
          <w:ilvl w:val="0"/>
          <w:numId w:val="2"/>
        </w:numPr>
        <w:shd w:val="clear" w:color="auto" w:fill="FFFFFF"/>
        <w:spacing w:before="0" w:beforeAutospacing="0" w:after="0" w:afterAutospacing="0"/>
        <w:rPr>
          <w:color w:val="0D0D0D"/>
          <w:sz w:val="22"/>
          <w:szCs w:val="22"/>
        </w:rPr>
      </w:pPr>
      <w:r w:rsidRPr="009C714D">
        <w:rPr>
          <w:color w:val="0D0D0D"/>
          <w:sz w:val="22"/>
          <w:szCs w:val="22"/>
        </w:rPr>
        <w:t xml:space="preserve">την εναρμόνιση με την υποχρέωση του </w:t>
      </w:r>
      <w:r w:rsidRPr="009C714D">
        <w:rPr>
          <w:b/>
          <w:bCs/>
          <w:color w:val="0D0D0D"/>
          <w:sz w:val="22"/>
          <w:szCs w:val="22"/>
        </w:rPr>
        <w:t>Εθνικού Κλιματικού Νόμου (Ν. 4936/2022)</w:t>
      </w:r>
      <w:r w:rsidRPr="009C714D">
        <w:rPr>
          <w:color w:val="0D0D0D"/>
          <w:sz w:val="22"/>
          <w:szCs w:val="22"/>
        </w:rPr>
        <w:t xml:space="preserve"> για τη σταδιακή αντικατάσταση του κρατικού στόλου με οχήματα μηδενικών εκπομπών</w:t>
      </w:r>
    </w:p>
    <w:p w:rsidR="00C828BF" w:rsidRPr="009C714D" w:rsidRDefault="00C828BF" w:rsidP="00C828BF">
      <w:pPr>
        <w:pStyle w:val="x1yc453h"/>
        <w:shd w:val="clear" w:color="auto" w:fill="FFFFFF"/>
        <w:jc w:val="both"/>
        <w:rPr>
          <w:color w:val="0D0D0D"/>
          <w:sz w:val="22"/>
          <w:szCs w:val="22"/>
        </w:rPr>
      </w:pPr>
      <w:r w:rsidRPr="009C714D">
        <w:rPr>
          <w:color w:val="0D0D0D"/>
          <w:sz w:val="22"/>
          <w:szCs w:val="22"/>
        </w:rPr>
        <w:t>Το όχημα θα πρέπει να είναι κατάλληλο για υπηρεσιακή χρήση και να διαθέτει τα απαιτούμενα τεχνικά και λειτουργικά χαρακτηριστικά, ώστε να καλύπτει με ασφάλεια τις καθημερινές ανάγκες μετακίνησης του προσωπικού της Δημοτικής Αστυνομίας.</w:t>
      </w:r>
    </w:p>
    <w:p w:rsidR="00C828BF" w:rsidRPr="009C714D" w:rsidRDefault="00C828BF" w:rsidP="00C828BF">
      <w:pPr>
        <w:autoSpaceDE w:val="0"/>
        <w:autoSpaceDN w:val="0"/>
        <w:adjustRightInd w:val="0"/>
        <w:jc w:val="both"/>
        <w:rPr>
          <w:color w:val="222222"/>
        </w:rPr>
      </w:pPr>
    </w:p>
    <w:p w:rsidR="00C828BF" w:rsidRPr="009C714D" w:rsidRDefault="00C828BF" w:rsidP="00C828BF">
      <w:pPr>
        <w:autoSpaceDE w:val="0"/>
        <w:autoSpaceDN w:val="0"/>
        <w:adjustRightInd w:val="0"/>
        <w:jc w:val="center"/>
        <w:rPr>
          <w:b/>
          <w:bCs/>
        </w:rPr>
      </w:pPr>
      <w:r w:rsidRPr="009C714D">
        <w:rPr>
          <w:b/>
          <w:bCs/>
        </w:rPr>
        <w:t>Εισηγούμαστε:</w:t>
      </w:r>
    </w:p>
    <w:p w:rsidR="00C828BF" w:rsidRPr="009C714D" w:rsidRDefault="00C828BF" w:rsidP="00C828BF">
      <w:pPr>
        <w:pStyle w:val="x1yc453h"/>
        <w:shd w:val="clear" w:color="auto" w:fill="FFFFFF"/>
        <w:spacing w:before="0" w:beforeAutospacing="0" w:after="0" w:afterAutospacing="0"/>
        <w:jc w:val="both"/>
        <w:rPr>
          <w:color w:val="0D0D0D"/>
          <w:sz w:val="22"/>
          <w:szCs w:val="22"/>
        </w:rPr>
      </w:pPr>
      <w:r w:rsidRPr="009C714D">
        <w:rPr>
          <w:color w:val="0D0D0D"/>
          <w:sz w:val="22"/>
          <w:szCs w:val="22"/>
        </w:rPr>
        <w:t xml:space="preserve">Την έγκριση της σκοπιμότητας για την προμήθεια </w:t>
      </w:r>
      <w:r w:rsidRPr="009C714D">
        <w:rPr>
          <w:rStyle w:val="a5"/>
          <w:color w:val="0D0D0D"/>
          <w:sz w:val="22"/>
          <w:szCs w:val="22"/>
        </w:rPr>
        <w:t>ενός (1) αμιγώς ηλεκτρικού υπηρεσιακού επιβατηγού οχήματος</w:t>
      </w:r>
      <w:r w:rsidRPr="009C714D">
        <w:rPr>
          <w:color w:val="0D0D0D"/>
          <w:sz w:val="22"/>
          <w:szCs w:val="22"/>
        </w:rPr>
        <w:t xml:space="preserve"> για την κάλυψη των αναγκών της Δημοτικής Αστυνομίας του Δήμου Ανδραβίδας-Κυλλήνης. </w:t>
      </w:r>
      <w:r w:rsidRPr="009C714D">
        <w:rPr>
          <w:color w:val="0D0D0D"/>
          <w:sz w:val="22"/>
          <w:szCs w:val="22"/>
          <w:shd w:val="clear" w:color="auto" w:fill="FFFFFF"/>
        </w:rPr>
        <w:t>Η προμήθεια κρίνεται αναγκαία για την επιχειρησιακή υποστήριξη της νεοσύστατης Δημοτικής Αστυνομίας και την αποτελεσματικότερη άσκηση των αρμοδιοτήτων της, ενώ η επιλογή ηλεκτρικού οχήματος συνάδει με τον εκσυγχρονισμό του δημοτικού στόλου και τους στόχους εξοικονόμησης πόρων και βιώσιμης κινητικότητας.</w:t>
      </w:r>
    </w:p>
    <w:p w:rsidR="00C828BF" w:rsidRDefault="00C828BF" w:rsidP="00C828BF">
      <w:pPr>
        <w:pStyle w:val="Web"/>
        <w:jc w:val="both"/>
        <w:rPr>
          <w:sz w:val="22"/>
          <w:szCs w:val="22"/>
        </w:rPr>
      </w:pPr>
    </w:p>
    <w:p w:rsidR="00C828BF" w:rsidRDefault="00C828BF" w:rsidP="00C828BF">
      <w:pPr>
        <w:pStyle w:val="Web"/>
        <w:jc w:val="both"/>
        <w:rPr>
          <w:sz w:val="22"/>
          <w:szCs w:val="22"/>
        </w:rPr>
      </w:pPr>
    </w:p>
    <w:p w:rsidR="00C828BF" w:rsidRPr="00EF6CD2" w:rsidRDefault="00C828BF" w:rsidP="00C828BF">
      <w:pPr>
        <w:rPr>
          <w:vanish/>
        </w:rPr>
      </w:pPr>
    </w:p>
    <w:tbl>
      <w:tblPr>
        <w:tblW w:w="11122" w:type="dxa"/>
        <w:jc w:val="center"/>
        <w:tblLook w:val="00A0"/>
      </w:tblPr>
      <w:tblGrid>
        <w:gridCol w:w="3490"/>
        <w:gridCol w:w="3353"/>
        <w:gridCol w:w="4279"/>
      </w:tblGrid>
      <w:tr w:rsidR="00C828BF" w:rsidRPr="00EF6CD2" w:rsidTr="00A44479">
        <w:trPr>
          <w:trHeight w:val="1611"/>
          <w:jc w:val="center"/>
        </w:trPr>
        <w:tc>
          <w:tcPr>
            <w:tcW w:w="3490" w:type="dxa"/>
          </w:tcPr>
          <w:p w:rsidR="00C828BF" w:rsidRPr="00EF6CD2" w:rsidRDefault="00C828BF" w:rsidP="00A44479">
            <w:pPr>
              <w:tabs>
                <w:tab w:val="left" w:pos="1064"/>
              </w:tabs>
              <w:jc w:val="center"/>
              <w:rPr>
                <w:b/>
                <w:bCs/>
                <w:color w:val="000000"/>
                <w:lang w:eastAsia="en-US"/>
              </w:rPr>
            </w:pPr>
          </w:p>
        </w:tc>
        <w:tc>
          <w:tcPr>
            <w:tcW w:w="3353" w:type="dxa"/>
          </w:tcPr>
          <w:p w:rsidR="00C828BF" w:rsidRPr="00EF6CD2" w:rsidRDefault="00C828BF" w:rsidP="00A44479">
            <w:pPr>
              <w:tabs>
                <w:tab w:val="left" w:pos="1064"/>
              </w:tabs>
              <w:jc w:val="center"/>
              <w:rPr>
                <w:b/>
                <w:bCs/>
                <w:color w:val="000000"/>
                <w:lang w:eastAsia="en-US"/>
              </w:rPr>
            </w:pPr>
          </w:p>
        </w:tc>
        <w:tc>
          <w:tcPr>
            <w:tcW w:w="4279" w:type="dxa"/>
          </w:tcPr>
          <w:p w:rsidR="00C828BF" w:rsidRPr="00EF6CD2" w:rsidRDefault="00C828BF" w:rsidP="00A44479">
            <w:pPr>
              <w:tabs>
                <w:tab w:val="left" w:pos="1064"/>
              </w:tabs>
              <w:jc w:val="center"/>
              <w:rPr>
                <w:b/>
                <w:bCs/>
                <w:color w:val="000000"/>
                <w:lang w:eastAsia="en-US"/>
              </w:rPr>
            </w:pPr>
            <w:r w:rsidRPr="00EF6CD2">
              <w:rPr>
                <w:b/>
                <w:bCs/>
                <w:color w:val="000000"/>
                <w:lang w:eastAsia="en-US"/>
              </w:rPr>
              <w:t>Τμήμα Προγραμματισμού Οργάνωσης &amp; Πληροφορικής</w:t>
            </w:r>
          </w:p>
        </w:tc>
      </w:tr>
      <w:tr w:rsidR="00C828BF" w:rsidRPr="00EF6CD2" w:rsidTr="00A44479">
        <w:trPr>
          <w:trHeight w:val="816"/>
          <w:jc w:val="center"/>
        </w:trPr>
        <w:tc>
          <w:tcPr>
            <w:tcW w:w="3490" w:type="dxa"/>
          </w:tcPr>
          <w:p w:rsidR="00C828BF" w:rsidRPr="00EF6CD2" w:rsidRDefault="00C828BF" w:rsidP="00A44479">
            <w:pPr>
              <w:tabs>
                <w:tab w:val="left" w:pos="1064"/>
              </w:tabs>
              <w:jc w:val="center"/>
              <w:rPr>
                <w:b/>
                <w:bCs/>
                <w:color w:val="000000"/>
                <w:lang w:eastAsia="en-US"/>
              </w:rPr>
            </w:pPr>
          </w:p>
        </w:tc>
        <w:tc>
          <w:tcPr>
            <w:tcW w:w="3353" w:type="dxa"/>
          </w:tcPr>
          <w:p w:rsidR="00C828BF" w:rsidRPr="00EF6CD2" w:rsidRDefault="00C828BF" w:rsidP="00A44479">
            <w:pPr>
              <w:tabs>
                <w:tab w:val="left" w:pos="1064"/>
              </w:tabs>
              <w:jc w:val="center"/>
              <w:rPr>
                <w:b/>
                <w:bCs/>
                <w:color w:val="000000"/>
                <w:lang w:eastAsia="en-US"/>
              </w:rPr>
            </w:pPr>
          </w:p>
        </w:tc>
        <w:tc>
          <w:tcPr>
            <w:tcW w:w="4279" w:type="dxa"/>
          </w:tcPr>
          <w:p w:rsidR="00C828BF" w:rsidRPr="00EF6CD2" w:rsidRDefault="00C828BF" w:rsidP="00A44479">
            <w:pPr>
              <w:tabs>
                <w:tab w:val="left" w:pos="1064"/>
              </w:tabs>
              <w:jc w:val="center"/>
              <w:rPr>
                <w:b/>
                <w:bCs/>
                <w:color w:val="000000"/>
                <w:lang w:eastAsia="en-US"/>
              </w:rPr>
            </w:pPr>
            <w:r w:rsidRPr="00EF6CD2">
              <w:rPr>
                <w:b/>
                <w:bCs/>
                <w:color w:val="000000"/>
                <w:lang w:eastAsia="en-US"/>
              </w:rPr>
              <w:t xml:space="preserve">Ε. ΑΘΑΝΑΣΟΠΟΥΛΟΣ </w:t>
            </w:r>
          </w:p>
        </w:tc>
      </w:tr>
    </w:tbl>
    <w:p w:rsidR="00C828BF" w:rsidRPr="00EF6CD2" w:rsidRDefault="00C828BF" w:rsidP="00C828BF">
      <w:pPr>
        <w:jc w:val="both"/>
        <w:rPr>
          <w:rFonts w:eastAsia="TimesNewRoman"/>
        </w:rPr>
      </w:pPr>
    </w:p>
    <w:p w:rsidR="00C828BF" w:rsidRDefault="00C828BF" w:rsidP="00C828BF">
      <w:pPr>
        <w:spacing w:after="0"/>
      </w:pPr>
    </w:p>
    <w:sectPr w:rsidR="00C828BF">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A1"/>
    <w:family w:val="swiss"/>
    <w:pitch w:val="variable"/>
    <w:sig w:usb0="E4002EFF" w:usb1="C2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A1"/>
    <w:family w:val="swiss"/>
    <w:pitch w:val="variable"/>
    <w:sig w:usb0="E1002EFF" w:usb1="C000605B" w:usb2="00000029" w:usb3="00000000" w:csb0="000101FF" w:csb1="00000000"/>
  </w:font>
  <w:font w:name="TimesNewRoman">
    <w:panose1 w:val="00000000000000000000"/>
    <w:charset w:val="A1"/>
    <w:family w:val="auto"/>
    <w:notTrueType/>
    <w:pitch w:val="default"/>
    <w:sig w:usb0="00000081" w:usb1="00000000" w:usb2="00000000" w:usb3="00000000" w:csb0="00000008"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CE16EC"/>
    <w:multiLevelType w:val="multilevel"/>
    <w:tmpl w:val="14205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3550FCA"/>
    <w:multiLevelType w:val="hybridMultilevel"/>
    <w:tmpl w:val="FBF80664"/>
    <w:lvl w:ilvl="0" w:tplc="7820C894">
      <w:start w:val="1"/>
      <w:numFmt w:val="decimal"/>
      <w:lvlText w:val="%1."/>
      <w:lvlJc w:val="left"/>
      <w:pPr>
        <w:ind w:left="720" w:hanging="360"/>
      </w:pPr>
      <w:rPr>
        <w:rFonts w:ascii="Times New Roman" w:eastAsia="Arial Unicode MS" w:hAnsi="Times New Roman" w:cs="Times New Roman"/>
        <w:b w:val="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C828BF"/>
    <w:rsid w:val="00C828B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qFormat/>
    <w:rsid w:val="00C828BF"/>
    <w:pPr>
      <w:keepNext/>
      <w:spacing w:after="0" w:line="360" w:lineRule="auto"/>
      <w:jc w:val="center"/>
      <w:outlineLvl w:val="0"/>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828BF"/>
    <w:pPr>
      <w:spacing w:after="0" w:line="240" w:lineRule="auto"/>
      <w:ind w:left="720"/>
      <w:contextualSpacing/>
    </w:pPr>
    <w:rPr>
      <w:rFonts w:ascii="Times New Roman" w:eastAsia="Times New Roman" w:hAnsi="Times New Roman" w:cs="Times New Roman"/>
      <w:sz w:val="20"/>
      <w:szCs w:val="20"/>
      <w:lang w:eastAsia="en-US"/>
    </w:rPr>
  </w:style>
  <w:style w:type="character" w:customStyle="1" w:styleId="1Char">
    <w:name w:val="Επικεφαλίδα 1 Char"/>
    <w:basedOn w:val="a0"/>
    <w:link w:val="1"/>
    <w:rsid w:val="00C828BF"/>
    <w:rPr>
      <w:rFonts w:ascii="Times New Roman" w:eastAsia="Times New Roman" w:hAnsi="Times New Roman" w:cs="Times New Roman"/>
      <w:b/>
      <w:sz w:val="24"/>
      <w:szCs w:val="20"/>
    </w:rPr>
  </w:style>
  <w:style w:type="paragraph" w:styleId="Web">
    <w:name w:val="Normal (Web)"/>
    <w:basedOn w:val="a"/>
    <w:uiPriority w:val="99"/>
    <w:rsid w:val="00C828BF"/>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footer"/>
    <w:basedOn w:val="a"/>
    <w:link w:val="Char"/>
    <w:uiPriority w:val="99"/>
    <w:rsid w:val="00C828BF"/>
    <w:pPr>
      <w:tabs>
        <w:tab w:val="center" w:pos="4153"/>
        <w:tab w:val="right" w:pos="8306"/>
      </w:tabs>
      <w:spacing w:after="0" w:line="240" w:lineRule="auto"/>
    </w:pPr>
    <w:rPr>
      <w:rFonts w:ascii="Verdana" w:eastAsia="SimSun" w:hAnsi="Verdana" w:cs="Verdana"/>
      <w:snapToGrid w:val="0"/>
      <w:sz w:val="24"/>
      <w:szCs w:val="24"/>
      <w:lang w:eastAsia="zh-CN"/>
    </w:rPr>
  </w:style>
  <w:style w:type="character" w:customStyle="1" w:styleId="Char">
    <w:name w:val="Υποσέλιδο Char"/>
    <w:basedOn w:val="a0"/>
    <w:link w:val="a4"/>
    <w:uiPriority w:val="99"/>
    <w:rsid w:val="00C828BF"/>
    <w:rPr>
      <w:rFonts w:ascii="Verdana" w:eastAsia="SimSun" w:hAnsi="Verdana" w:cs="Verdana"/>
      <w:snapToGrid w:val="0"/>
      <w:sz w:val="24"/>
      <w:szCs w:val="24"/>
      <w:lang w:eastAsia="zh-CN"/>
    </w:rPr>
  </w:style>
  <w:style w:type="character" w:styleId="a5">
    <w:name w:val="Strong"/>
    <w:uiPriority w:val="22"/>
    <w:qFormat/>
    <w:rsid w:val="00C828BF"/>
    <w:rPr>
      <w:b/>
      <w:bCs/>
    </w:rPr>
  </w:style>
  <w:style w:type="paragraph" w:customStyle="1" w:styleId="x1yc453h">
    <w:name w:val="x1yc453h"/>
    <w:basedOn w:val="a"/>
    <w:rsid w:val="00C828BF"/>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Char0"/>
    <w:uiPriority w:val="99"/>
    <w:semiHidden/>
    <w:unhideWhenUsed/>
    <w:rsid w:val="00C828BF"/>
    <w:pPr>
      <w:spacing w:after="0" w:line="240" w:lineRule="auto"/>
    </w:pPr>
    <w:rPr>
      <w:rFonts w:ascii="Tahoma" w:hAnsi="Tahoma" w:cs="Tahoma"/>
      <w:sz w:val="16"/>
      <w:szCs w:val="16"/>
    </w:rPr>
  </w:style>
  <w:style w:type="character" w:customStyle="1" w:styleId="Char0">
    <w:name w:val="Κείμενο πλαισίου Char"/>
    <w:basedOn w:val="a0"/>
    <w:link w:val="a6"/>
    <w:uiPriority w:val="99"/>
    <w:semiHidden/>
    <w:rsid w:val="00C828B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615</Words>
  <Characters>3324</Characters>
  <Application>Microsoft Office Word</Application>
  <DocSecurity>0</DocSecurity>
  <Lines>27</Lines>
  <Paragraphs>7</Paragraphs>
  <ScaleCrop>false</ScaleCrop>
  <Company/>
  <LinksUpToDate>false</LinksUpToDate>
  <CharactersWithSpaces>3932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2026-09-24T06:18:00Z</dcterms:created>
  <dcterms:modified xsi:type="dcterms:W3CDTF">2026-09-24T06:19:00Z</dcterms:modified>
</cp:coreProperties>
</file>